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3B7972" w:rsidRPr="003B7972" w:rsidRDefault="003B7972" w:rsidP="003B797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4.10 </w:t>
      </w:r>
      <w:bookmarkStart w:id="0" w:name="_GoBack"/>
      <w:bookmarkEnd w:id="0"/>
      <w:r w:rsidRPr="003B7972">
        <w:rPr>
          <w:b/>
          <w:bCs/>
          <w:sz w:val="40"/>
          <w:szCs w:val="40"/>
        </w:rPr>
        <w:t>Learning to use ‘big’ and ‘little’</w:t>
      </w:r>
    </w:p>
    <w:p w:rsidR="003B7972" w:rsidRPr="003B7972" w:rsidRDefault="003B7972" w:rsidP="003B7972">
      <w:pPr>
        <w:jc w:val="center"/>
        <w:rPr>
          <w:b/>
          <w:bCs/>
          <w:sz w:val="40"/>
          <w:szCs w:val="40"/>
        </w:rPr>
      </w:pPr>
      <w:r w:rsidRPr="003B7972">
        <w:rPr>
          <w:b/>
          <w:bCs/>
          <w:sz w:val="40"/>
          <w:szCs w:val="40"/>
        </w:rPr>
        <w:t> </w:t>
      </w:r>
    </w:p>
    <w:p w:rsidR="003B7972" w:rsidRPr="003B7972" w:rsidRDefault="003B7972" w:rsidP="003B7972">
      <w:pPr>
        <w:jc w:val="center"/>
        <w:rPr>
          <w:b/>
          <w:bCs/>
          <w:sz w:val="28"/>
          <w:szCs w:val="28"/>
        </w:rPr>
      </w:pPr>
      <w:r w:rsidRPr="003B7972">
        <w:rPr>
          <w:b/>
          <w:bCs/>
          <w:sz w:val="28"/>
          <w:szCs w:val="28"/>
        </w:rPr>
        <w:t>Why is this important?</w:t>
      </w:r>
      <w:r w:rsidRPr="003B7972">
        <w:rPr>
          <w:b/>
          <w:bCs/>
          <w:sz w:val="28"/>
          <w:szCs w:val="28"/>
        </w:rPr>
        <w:br/>
        <w:t>‘Big’ and ‘little’ are important opposites. They form the building blocks of</w:t>
      </w:r>
      <w:r w:rsidRPr="003B7972">
        <w:rPr>
          <w:b/>
          <w:bCs/>
          <w:sz w:val="28"/>
          <w:szCs w:val="28"/>
        </w:rPr>
        <w:br/>
        <w:t>more abstract concept development and give children a means to describe</w:t>
      </w:r>
      <w:r w:rsidRPr="003B7972">
        <w:rPr>
          <w:b/>
          <w:bCs/>
          <w:sz w:val="28"/>
          <w:szCs w:val="28"/>
        </w:rPr>
        <w:br/>
        <w:t>the world around them. They are often amongst the earliest adjectives</w:t>
      </w:r>
      <w:r w:rsidRPr="003B7972">
        <w:rPr>
          <w:b/>
          <w:bCs/>
          <w:sz w:val="28"/>
          <w:szCs w:val="28"/>
        </w:rPr>
        <w:br/>
        <w:t>(describing words) that children learn. Usually ‘big’ is learned before ‘little’.</w:t>
      </w:r>
    </w:p>
    <w:p w:rsidR="003B7972" w:rsidRPr="003B7972" w:rsidRDefault="003B7972" w:rsidP="003B7972">
      <w:pPr>
        <w:jc w:val="center"/>
        <w:rPr>
          <w:b/>
          <w:bCs/>
          <w:sz w:val="28"/>
          <w:szCs w:val="28"/>
        </w:rPr>
      </w:pPr>
      <w:r w:rsidRPr="003B7972">
        <w:rPr>
          <w:b/>
          <w:bCs/>
          <w:sz w:val="28"/>
          <w:szCs w:val="28"/>
        </w:rPr>
        <w:t>-----------------------------------------------------------------------------------------------------------</w:t>
      </w:r>
      <w:r w:rsidRPr="003B7972">
        <w:rPr>
          <w:b/>
          <w:bCs/>
          <w:sz w:val="28"/>
          <w:szCs w:val="28"/>
        </w:rPr>
        <w:br/>
        <w:t>What to do</w:t>
      </w:r>
      <w:r w:rsidRPr="003B7972">
        <w:rPr>
          <w:b/>
          <w:bCs/>
          <w:sz w:val="28"/>
          <w:szCs w:val="28"/>
        </w:rPr>
        <w:br/>
        <w:t>• Gather together:</w:t>
      </w:r>
      <w:r w:rsidRPr="003B7972">
        <w:rPr>
          <w:b/>
          <w:bCs/>
          <w:sz w:val="28"/>
          <w:szCs w:val="28"/>
        </w:rPr>
        <w:br/>
      </w:r>
      <w:r w:rsidRPr="003B7972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3B7972">
        <w:rPr>
          <w:b/>
          <w:bCs/>
          <w:sz w:val="28"/>
          <w:szCs w:val="28"/>
        </w:rPr>
        <w:t> A selection of objects – one ‘big’ and one ‘little’ (e.g. ‘big’ cup and ‘little’ cup;</w:t>
      </w:r>
      <w:r w:rsidRPr="003B7972">
        <w:rPr>
          <w:b/>
          <w:bCs/>
          <w:sz w:val="28"/>
          <w:szCs w:val="28"/>
        </w:rPr>
        <w:br/>
        <w:t>‘big’ pencil and ‘little’ pencil).</w:t>
      </w:r>
      <w:r w:rsidRPr="003B7972">
        <w:rPr>
          <w:b/>
          <w:bCs/>
          <w:sz w:val="28"/>
          <w:szCs w:val="28"/>
        </w:rPr>
        <w:br/>
        <w:t>• Explain that you are going to take it in turns to tidy up and put the things away into a box/bag.</w:t>
      </w:r>
      <w:r w:rsidRPr="003B7972">
        <w:rPr>
          <w:b/>
          <w:bCs/>
          <w:sz w:val="28"/>
          <w:szCs w:val="28"/>
        </w:rPr>
        <w:br/>
        <w:t>• Put out a pair of items (e.g. two cups, one ‘big’ and one ‘little’).</w:t>
      </w:r>
    </w:p>
    <w:p w:rsidR="003B7972" w:rsidRPr="003B7972" w:rsidRDefault="003B7972" w:rsidP="003B7972">
      <w:pPr>
        <w:jc w:val="center"/>
        <w:rPr>
          <w:b/>
          <w:bCs/>
          <w:sz w:val="28"/>
          <w:szCs w:val="28"/>
        </w:rPr>
      </w:pPr>
      <w:r w:rsidRPr="003B7972">
        <w:rPr>
          <w:b/>
          <w:bCs/>
          <w:sz w:val="28"/>
          <w:szCs w:val="28"/>
        </w:rPr>
        <w:t>Tell the child to find the ‘big cup’. Put it in the box.</w:t>
      </w:r>
      <w:r w:rsidRPr="003B7972">
        <w:rPr>
          <w:b/>
          <w:bCs/>
          <w:sz w:val="28"/>
          <w:szCs w:val="28"/>
        </w:rPr>
        <w:br/>
        <w:t>• Ask the child:</w:t>
      </w:r>
      <w:r w:rsidRPr="003B7972">
        <w:rPr>
          <w:b/>
          <w:bCs/>
          <w:sz w:val="28"/>
          <w:szCs w:val="28"/>
        </w:rPr>
        <w:br/>
      </w:r>
      <w:r w:rsidRPr="003B7972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3B7972">
        <w:rPr>
          <w:b/>
          <w:bCs/>
          <w:sz w:val="28"/>
          <w:szCs w:val="28"/>
        </w:rPr>
        <w:t> Adult: ‘What did you put in the box?’</w:t>
      </w:r>
      <w:r w:rsidRPr="003B7972">
        <w:rPr>
          <w:b/>
          <w:bCs/>
          <w:sz w:val="28"/>
          <w:szCs w:val="28"/>
        </w:rPr>
        <w:br/>
      </w:r>
      <w:r w:rsidRPr="003B7972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3B7972">
        <w:rPr>
          <w:b/>
          <w:bCs/>
          <w:sz w:val="28"/>
          <w:szCs w:val="28"/>
        </w:rPr>
        <w:t> Child: ‘Big (cup)’.</w:t>
      </w:r>
      <w:r w:rsidRPr="003B7972">
        <w:rPr>
          <w:b/>
          <w:bCs/>
          <w:sz w:val="28"/>
          <w:szCs w:val="28"/>
        </w:rPr>
        <w:br/>
        <w:t>• Point to the remaining cup:</w:t>
      </w:r>
      <w:r w:rsidRPr="003B7972">
        <w:rPr>
          <w:b/>
          <w:bCs/>
          <w:sz w:val="28"/>
          <w:szCs w:val="28"/>
        </w:rPr>
        <w:br/>
      </w:r>
      <w:r w:rsidRPr="003B7972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3B7972">
        <w:rPr>
          <w:b/>
          <w:bCs/>
          <w:sz w:val="28"/>
          <w:szCs w:val="28"/>
        </w:rPr>
        <w:t> Adult: ‘What shall I put in the box?’</w:t>
      </w:r>
      <w:r w:rsidRPr="003B7972">
        <w:rPr>
          <w:b/>
          <w:bCs/>
          <w:sz w:val="28"/>
          <w:szCs w:val="28"/>
        </w:rPr>
        <w:br/>
      </w:r>
      <w:r w:rsidRPr="003B7972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3B7972">
        <w:rPr>
          <w:b/>
          <w:bCs/>
          <w:sz w:val="28"/>
          <w:szCs w:val="28"/>
        </w:rPr>
        <w:t> Child: ‘Little (cup)’.</w:t>
      </w:r>
      <w:r w:rsidRPr="003B7972">
        <w:rPr>
          <w:b/>
          <w:bCs/>
          <w:sz w:val="28"/>
          <w:szCs w:val="28"/>
        </w:rPr>
        <w:br/>
        <w:t>• During outdoor play, ask the child to jump into a ‘big’/‘little’ hoop. ‘Step up’ by</w:t>
      </w:r>
      <w:r w:rsidRPr="003B7972">
        <w:rPr>
          <w:b/>
          <w:bCs/>
          <w:sz w:val="28"/>
          <w:szCs w:val="28"/>
        </w:rPr>
        <w:br/>
        <w:t>asking: ‘Which hoop are you in?’</w:t>
      </w:r>
      <w:r w:rsidRPr="003B7972">
        <w:rPr>
          <w:b/>
          <w:bCs/>
          <w:sz w:val="28"/>
          <w:szCs w:val="28"/>
        </w:rPr>
        <w:br/>
        <w:t>• There are numerous opportunities throughout the day for teaching ‘big’ and ‘little’ – laying the table (‘big’ spoon, ‘little’ spoon), matching shoes etc.</w:t>
      </w:r>
    </w:p>
    <w:p w:rsidR="00CE5F15" w:rsidRPr="003B7972" w:rsidRDefault="00CE5F15" w:rsidP="00C06729">
      <w:pPr>
        <w:jc w:val="center"/>
        <w:rPr>
          <w:b/>
          <w:bCs/>
          <w:sz w:val="28"/>
          <w:szCs w:val="28"/>
        </w:rPr>
      </w:pPr>
    </w:p>
    <w:sectPr w:rsidR="00CE5F15" w:rsidRPr="003B7972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1A4F53"/>
    <w:rsid w:val="001D4792"/>
    <w:rsid w:val="003B7972"/>
    <w:rsid w:val="00433D2F"/>
    <w:rsid w:val="004B2594"/>
    <w:rsid w:val="005206EF"/>
    <w:rsid w:val="00571BA5"/>
    <w:rsid w:val="00706733"/>
    <w:rsid w:val="00710912"/>
    <w:rsid w:val="00735268"/>
    <w:rsid w:val="007525FF"/>
    <w:rsid w:val="008373D7"/>
    <w:rsid w:val="00845F72"/>
    <w:rsid w:val="0098310F"/>
    <w:rsid w:val="00A4379A"/>
    <w:rsid w:val="00A644FD"/>
    <w:rsid w:val="00A83326"/>
    <w:rsid w:val="00AD6696"/>
    <w:rsid w:val="00AD7D96"/>
    <w:rsid w:val="00C06729"/>
    <w:rsid w:val="00C22777"/>
    <w:rsid w:val="00C271E0"/>
    <w:rsid w:val="00CE5F15"/>
    <w:rsid w:val="00D53557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4C0549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2023-01-25T10:33:00Z</dcterms:created>
  <dcterms:modified xsi:type="dcterms:W3CDTF">2023-01-25T10:33:00Z</dcterms:modified>
</cp:coreProperties>
</file>