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80749D" w:rsidRPr="0080749D" w:rsidRDefault="0080749D" w:rsidP="008074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7.9 </w:t>
      </w:r>
      <w:r w:rsidRPr="0080749D">
        <w:rPr>
          <w:b/>
          <w:bCs/>
          <w:sz w:val="40"/>
          <w:szCs w:val="40"/>
        </w:rPr>
        <w:t>Understanding and using pronouns: ‘his’ and ‘her’</w:t>
      </w:r>
    </w:p>
    <w:p w:rsidR="0080749D" w:rsidRPr="0080749D" w:rsidRDefault="0080749D" w:rsidP="0080749D">
      <w:pPr>
        <w:jc w:val="center"/>
        <w:rPr>
          <w:b/>
          <w:bCs/>
          <w:sz w:val="28"/>
          <w:szCs w:val="28"/>
        </w:rPr>
      </w:pPr>
      <w:r w:rsidRPr="0080749D">
        <w:rPr>
          <w:b/>
          <w:bCs/>
          <w:sz w:val="40"/>
          <w:szCs w:val="40"/>
        </w:rPr>
        <w:br/>
      </w:r>
      <w:bookmarkStart w:id="0" w:name="_GoBack"/>
      <w:r w:rsidRPr="0080749D">
        <w:rPr>
          <w:b/>
          <w:bCs/>
          <w:sz w:val="28"/>
          <w:szCs w:val="28"/>
        </w:rPr>
        <w:t>Why is this important?</w:t>
      </w:r>
      <w:r w:rsidRPr="0080749D">
        <w:rPr>
          <w:b/>
          <w:bCs/>
          <w:sz w:val="28"/>
          <w:szCs w:val="28"/>
        </w:rPr>
        <w:br/>
        <w:t>‘His’ and ‘her’ are used to signal that something belongs or relates to a</w:t>
      </w:r>
      <w:r w:rsidRPr="0080749D">
        <w:rPr>
          <w:b/>
          <w:bCs/>
          <w:sz w:val="28"/>
          <w:szCs w:val="28"/>
        </w:rPr>
        <w:br/>
        <w:t>man/lady, boy/girl (or male/female animal) previously identified in a</w:t>
      </w:r>
      <w:r w:rsidRPr="0080749D">
        <w:rPr>
          <w:b/>
          <w:bCs/>
          <w:sz w:val="28"/>
          <w:szCs w:val="28"/>
        </w:rPr>
        <w:br/>
        <w:t>sentence (e.g. the boy wears ‘his’ shoes, the girl likes ‘her’ new bike).</w:t>
      </w:r>
    </w:p>
    <w:p w:rsidR="0080749D" w:rsidRPr="0080749D" w:rsidRDefault="0080749D" w:rsidP="0080749D">
      <w:pPr>
        <w:jc w:val="center"/>
        <w:rPr>
          <w:b/>
          <w:bCs/>
          <w:sz w:val="28"/>
          <w:szCs w:val="28"/>
        </w:rPr>
      </w:pPr>
      <w:r w:rsidRPr="0080749D">
        <w:rPr>
          <w:b/>
          <w:bCs/>
          <w:sz w:val="28"/>
          <w:szCs w:val="28"/>
        </w:rPr>
        <w:t>------------------------------------------------------------------------------------------------------------</w:t>
      </w:r>
      <w:r w:rsidRPr="0080749D">
        <w:rPr>
          <w:b/>
          <w:bCs/>
          <w:sz w:val="28"/>
          <w:szCs w:val="28"/>
        </w:rPr>
        <w:br/>
        <w:t>What to do</w:t>
      </w:r>
      <w:r w:rsidRPr="0080749D">
        <w:rPr>
          <w:b/>
          <w:bCs/>
          <w:sz w:val="28"/>
          <w:szCs w:val="28"/>
        </w:rPr>
        <w:br/>
        <w:t>• Find a catalogue or magazine and cut out a picture of a boy and girl –</w:t>
      </w:r>
    </w:p>
    <w:p w:rsidR="0080749D" w:rsidRPr="0080749D" w:rsidRDefault="0080749D" w:rsidP="0080749D">
      <w:pPr>
        <w:jc w:val="center"/>
        <w:rPr>
          <w:b/>
          <w:bCs/>
          <w:sz w:val="28"/>
          <w:szCs w:val="28"/>
        </w:rPr>
      </w:pPr>
      <w:r w:rsidRPr="0080749D">
        <w:rPr>
          <w:b/>
          <w:bCs/>
          <w:sz w:val="28"/>
          <w:szCs w:val="28"/>
        </w:rPr>
        <w:t>there are also many commercial products available.</w:t>
      </w:r>
      <w:r w:rsidRPr="0080749D">
        <w:rPr>
          <w:b/>
          <w:bCs/>
          <w:sz w:val="28"/>
          <w:szCs w:val="28"/>
        </w:rPr>
        <w:br/>
        <w:t>• Cut out lots of pictures of clothes and toys. Try to find similar items (e.g. a girl’s</w:t>
      </w:r>
      <w:r w:rsidRPr="0080749D">
        <w:rPr>
          <w:b/>
          <w:bCs/>
          <w:sz w:val="28"/>
          <w:szCs w:val="28"/>
        </w:rPr>
        <w:br/>
        <w:t>coat and a boy’s coat; a bike for the girl and one for the boy).</w:t>
      </w:r>
      <w:r w:rsidRPr="0080749D">
        <w:rPr>
          <w:b/>
          <w:bCs/>
          <w:sz w:val="28"/>
          <w:szCs w:val="28"/>
        </w:rPr>
        <w:br/>
        <w:t>• Divide the clothes and toys between the boy and the girl. Ask the child to find:</w:t>
      </w:r>
      <w:r w:rsidRPr="0080749D">
        <w:rPr>
          <w:b/>
          <w:bCs/>
          <w:sz w:val="28"/>
          <w:szCs w:val="28"/>
        </w:rPr>
        <w:br/>
      </w:r>
      <w:r w:rsidRPr="0080749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0749D">
        <w:rPr>
          <w:b/>
          <w:bCs/>
          <w:sz w:val="28"/>
          <w:szCs w:val="28"/>
        </w:rPr>
        <w:t> ‘His hat.’</w:t>
      </w:r>
      <w:r w:rsidRPr="0080749D">
        <w:rPr>
          <w:b/>
          <w:bCs/>
          <w:sz w:val="28"/>
          <w:szCs w:val="28"/>
        </w:rPr>
        <w:br/>
      </w:r>
      <w:r w:rsidRPr="0080749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0749D">
        <w:rPr>
          <w:b/>
          <w:bCs/>
          <w:sz w:val="28"/>
          <w:szCs w:val="28"/>
        </w:rPr>
        <w:t> ‘Her shoes.’</w:t>
      </w:r>
      <w:r w:rsidRPr="0080749D">
        <w:rPr>
          <w:b/>
          <w:bCs/>
          <w:sz w:val="28"/>
          <w:szCs w:val="28"/>
        </w:rPr>
        <w:br/>
      </w:r>
      <w:r w:rsidRPr="0080749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0749D">
        <w:rPr>
          <w:b/>
          <w:bCs/>
          <w:sz w:val="28"/>
          <w:szCs w:val="28"/>
        </w:rPr>
        <w:t> ‘Her bike.’</w:t>
      </w:r>
      <w:r w:rsidRPr="0080749D">
        <w:rPr>
          <w:b/>
          <w:bCs/>
          <w:sz w:val="28"/>
          <w:szCs w:val="28"/>
        </w:rPr>
        <w:br/>
        <w:t>• If the child chooses the wrong picture:</w:t>
      </w:r>
      <w:r w:rsidRPr="0080749D">
        <w:rPr>
          <w:b/>
          <w:bCs/>
          <w:sz w:val="28"/>
          <w:szCs w:val="28"/>
        </w:rPr>
        <w:br/>
      </w:r>
      <w:r w:rsidRPr="0080749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0749D">
        <w:rPr>
          <w:b/>
          <w:bCs/>
          <w:sz w:val="28"/>
          <w:szCs w:val="28"/>
        </w:rPr>
        <w:t> Praise the child: ‘Good try.’</w:t>
      </w:r>
      <w:r w:rsidRPr="0080749D">
        <w:rPr>
          <w:b/>
          <w:bCs/>
          <w:sz w:val="28"/>
          <w:szCs w:val="28"/>
        </w:rPr>
        <w:br/>
      </w:r>
      <w:r w:rsidRPr="0080749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0749D">
        <w:rPr>
          <w:b/>
          <w:bCs/>
          <w:sz w:val="28"/>
          <w:szCs w:val="28"/>
        </w:rPr>
        <w:t> Repeat the question emphasising the pronoun: ‘You’ve found the girl’s bike,</w:t>
      </w:r>
      <w:r w:rsidRPr="0080749D">
        <w:rPr>
          <w:b/>
          <w:bCs/>
          <w:sz w:val="28"/>
          <w:szCs w:val="28"/>
        </w:rPr>
        <w:br/>
        <w:t>that’s her bike; can you find his bike?’</w:t>
      </w:r>
      <w:r w:rsidRPr="0080749D">
        <w:rPr>
          <w:b/>
          <w:bCs/>
          <w:sz w:val="28"/>
          <w:szCs w:val="28"/>
        </w:rPr>
        <w:br/>
      </w:r>
      <w:r w:rsidRPr="0080749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0749D">
        <w:rPr>
          <w:b/>
          <w:bCs/>
          <w:sz w:val="28"/>
          <w:szCs w:val="28"/>
        </w:rPr>
        <w:t> If there is no spontaneous correction, guide the child’s hand to the right picture</w:t>
      </w:r>
      <w:r w:rsidRPr="0080749D">
        <w:rPr>
          <w:b/>
          <w:bCs/>
          <w:sz w:val="28"/>
          <w:szCs w:val="28"/>
        </w:rPr>
        <w:br/>
        <w:t>repeating the pronoun: ‘This is the boy’s bike, it’s his bike.’</w:t>
      </w:r>
      <w:r w:rsidRPr="0080749D">
        <w:rPr>
          <w:b/>
          <w:bCs/>
          <w:sz w:val="28"/>
          <w:szCs w:val="28"/>
        </w:rPr>
        <w:br/>
        <w:t>• When the child is consistently choosing the right person/picture, reverse the roles so that the child is asking you to find ‘his coat’, etc.</w:t>
      </w:r>
    </w:p>
    <w:bookmarkEnd w:id="0"/>
    <w:p w:rsidR="00B558A8" w:rsidRPr="0080749D" w:rsidRDefault="00B558A8" w:rsidP="0080749D">
      <w:pPr>
        <w:jc w:val="center"/>
        <w:rPr>
          <w:b/>
          <w:bCs/>
          <w:sz w:val="28"/>
          <w:szCs w:val="28"/>
        </w:rPr>
      </w:pPr>
    </w:p>
    <w:sectPr w:rsidR="00B558A8" w:rsidRPr="0080749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A4F53"/>
    <w:rsid w:val="001D4792"/>
    <w:rsid w:val="00226450"/>
    <w:rsid w:val="003057BF"/>
    <w:rsid w:val="003843C4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C3A53"/>
    <w:rsid w:val="00ED315A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2023-02-06T10:56:00Z</dcterms:created>
  <dcterms:modified xsi:type="dcterms:W3CDTF">2023-02-06T10:56:00Z</dcterms:modified>
</cp:coreProperties>
</file>