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F6" w:rsidRPr="00AF6C83" w:rsidRDefault="00AF6C83" w:rsidP="00AF6C83">
      <w:pPr>
        <w:jc w:val="center"/>
      </w:pPr>
      <w:r>
        <w:rPr>
          <w:b/>
          <w:noProof/>
          <w:sz w:val="32"/>
          <w:szCs w:val="32"/>
          <w:lang w:eastAsia="en-GB"/>
        </w:rPr>
        <mc:AlternateContent>
          <mc:Choice Requires="wpg">
            <w:drawing>
              <wp:anchor distT="0" distB="0" distL="114300" distR="114300" simplePos="0" relativeHeight="251658240" behindDoc="0" locked="0" layoutInCell="1" allowOverlap="1" wp14:anchorId="4146E936" wp14:editId="586DA3F1">
                <wp:simplePos x="0" y="0"/>
                <wp:positionH relativeFrom="column">
                  <wp:posOffset>2128901</wp:posOffset>
                </wp:positionH>
                <wp:positionV relativeFrom="paragraph">
                  <wp:posOffset>-141859</wp:posOffset>
                </wp:positionV>
                <wp:extent cx="620649" cy="518160"/>
                <wp:effectExtent l="0" t="0" r="825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 cy="518160"/>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D19AF" w:rsidRPr="00293FD4" w:rsidRDefault="00DD19AF" w:rsidP="00DD19A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6E936" id="Group 2" o:spid="_x0000_s1026" style="position:absolute;left:0;text-align:left;margin-left:167.65pt;margin-top:-11.15pt;width:48.85pt;height:40.8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llnHAQAAPwJAAAOAAAAZHJzL2Uyb0RvYy54bWykVttu4zYQfS/QfyD4&#10;7liS5ZsQeeH4EgRwm6C7/QCaoixiJVIl6Uu26L93hpJs54JuumvANsmhhjPnnBnx9tOpKslBGCu1&#10;Sml4E1AiFNeZVLuU/vll3ZtQYh1TGSu1Eil9FpZ+mv36y+2xTkSkC11mwhBwomxyrFNaOFcn/b7l&#10;haiYvdG1UGDMtamYg6nZ9TPDjuC9KvtREIz6R22y2mgurIXVZWOkM+8/zwV3j3luhSNlSiE253+N&#10;/93ib392y5KdYXUheRsG+4EoKiYVHHp2tWSOkb2Rb1xVkhttde5uuK76Os8lFz4HyCYMXmVzb/S+&#10;9rnskuOuPsME0L7C6Yfd8t8PT4bILKURJYpVQJE/lUQIzbHeJbDj3tSf6yfT5AfDjeZfLZj7r+04&#10;3zWbyfb4m87AHds77aE55aZCF5A0OXkGns8MiJMjHBZHUTCKp5RwMA3DSThqGeIF0IhPRYMxJWAM&#10;J2fLqn12MIDd/slo0lj7LGkO9YG2gc1ua8kT+LZwwugNnN+XHTzl9kbQ1kn1IR8VM1/3dQ+Yr5mT&#10;W1lK9+xVDPhgUOrwJDnijJMLM4OOGbDioQQWMmE5yPhutVk/rDZLsnm8fyS1kcoRJiuL5HVOGpcM&#10;U/bEEaUXBVM7Mbc11AdgCf67JWP0sRAss7iMFL/04qcvwtyWsl7LskRmcdwCArG9kug7mDbyX2q+&#10;r4RyTT0bUQI2WtlC1pYSk4hqK0Ce5iGDODn0Egei8pl6VYFyNtbh6aghX3J/R5N5EEyju95iGCx6&#10;cTBe9ebTeNwbB6txHMSTcBEu/sGnwzjZWwGosHJZyzZ0WH0T/Lv11XaipnJ9ByAH5vsMAucD6v59&#10;iLCECGGs1vA/AHvYB2NnhOMFDnMAsl2HzWeDR/0CNFJioR6/W2JviqUrs6tSiQa+kM6lAjox1t0L&#10;XYGcLKjDQJweaXaALJrMui0Ys9JIv8/kPS6mwXQ1WU3iXhyNVsDFctmbrxdxb7QOx8PlYLlYLMOO&#10;i0JmmVDo7uep8MjqUmadOK3ZbRelaSha+48XOOB82dZHSVzC6Ojr/hsaO/xhFYfwxU4J7y/bqR9m&#10;H5MQvr3e6/yfC1YLQB3dXhpB3DWCL0jknT6RuOnSfhO2aOJOsIy16/NvOvV/VHfrv+nuOPlfuooG&#10;cduFz8KKYMX34HH0k7q6YgXr5QPksaRU5JjS6TAaNvlfiP2wi0o6uJCUskrpJMAPIswS7Ikrlfmx&#10;Y7JsxlA1pQIZdMg1hLnT9gQbcXGrs2dgxWgoJAAGLkowKLT5RskRLh0ptX/tGb5GygcFkpmGMeLn&#10;/CQeIobEXFu21xamOLhKqaOkGS4czOCRPbTHXQEnNTJQeg7v4Fz64r1E1cYNqvUjf8WA0Ys7zPXc&#10;77pc2mb/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RgxUeAAAAAKAQAADwAA&#10;AGRycy9kb3ducmV2LnhtbEyPwUrDQBCG74LvsIzgrd0ka0RjNqUU9VSEtoJ4mybTJDS7G7LbJH17&#10;x5PeZpiPf74/X82mEyMNvnVWQ7yMQJAtXdXaWsPn4W3xBMIHtBV2zpKGK3lYFbc3OWaVm+yOxn2o&#10;BYdYn6GGJoQ+k9KXDRn0S9eT5dvJDQYDr0MtqwEnDjedTKLoURpsLX9osKdNQ+V5fzEa3iec1ip+&#10;Hbfn0+b6fUg/vrYxaX1/N69fQASawx8Mv/qsDgU7Hd3FVl50GpRKFaMaFknCAxMPSnG7o4b0WYEs&#10;cvm/QvEDAAD//wMAUEsDBAoAAAAAAAAAIQCmN76k2ygAANsoAAAUAAAAZHJzL21lZGlhL2ltYWdl&#10;MS5wbmeJUE5HDQoaCgAAAA1JSERSAAAAlQAAAGEIBgAAAaim09YAAAABc1JHQgCuzhzpAAAABGdB&#10;TUEAALGPC/xhBQAAAAlwSFlzAAAh1QAAIdUBBJy0nQAAKHBJREFUeF7tnXegFcX1xwfE0GyAoKKC&#10;HYNGUIOigIolEVCxIOpTbBBLjL2S6E9RsZcoUUIs2JHoRSNiQzFPREFCBHyoSJMOKjzgwav33fmd&#10;78w9uzOzc+trBP3jc+/umX52dnd2yhmRSCRkJt566y2v3CVlZNOnT5dCCDlz5kx1juOWLVuq/6OO&#10;OiriX/mJCMizfW5junXs2NE6tyLjiKZPtyPwYYZjrMhKS0ujgZAA4cqVmxEWqMg4R6tX255VgGRk&#10;2UToFNPxaESUKsLzz8c/uWUVGbtzAMeP8sfhgwMl1CnjX0ERNGuWkE2akCyZq8rSArlx4+6BX45s&#10;/fr1OrJNmzZZkbVoUSEffPAhFcFj4k/yZvGiOi4Qn8nEHEpkOVFqJqwjFCeddBIJQwf8M1y0Zs2a&#10;BceJz+n/G2IVUQ5ZUo7I8DN69Gh9koxk2LDRcuut4zoCjoSP3yOmEd8RPxAqsqvCyGqLuo/sxx9/&#10;lJdccgkVWci77rorkI8dO9by5+KNrKKiQjsaFwO4/lyCyB544IFQ6ETiMn9+MoIrrwzCqHDmiRJ4&#10;AuMqeuXkPx6nq85hdQS4vLZHUCR+F1YJT4QbNyZk48aNZaNGjXT4yspKdXD88bZHYEaUKkKE7dy5&#10;c5gzdeB4GiWeV3IVSdKPPtawv8CNCCIrKjo+8IT/QWKWuskRAW50Jafjxd9fZUTEkeoErZyNH3+x&#10;5Qk3OSLAja5ucgRaSKwRsrIc9zT7FbJHjx7417FCyJGE/wk5WxyQdCfg90vie2KdkK1br1N+Z8+e&#10;rdyNqhFGpqlWgYPIEBH4NzGLWEJsIFQ4HYcRWc3JK7KmTZta561bt6aSGDlMHl9++eVywoQJgTwX&#10;ssrYzjvvLO+77z513KRJk4h7Jh588MHgGJletw7XLerPJH3GkiU3tdGmDc5zY5ddnHiJefPmybZt&#10;20bkjDdjZkb0eWqQeZ88HWbcqYhkbKeddqLArKnMBHeFgc+fy1Zb6fQGDhwoH3/8cSsPKm0+GDRo&#10;kJwzZ074wPREZnKN+Kc3Uya+cC6c/urVq4Njlb76oUhGjRoVXHNfBCZuwumO3xa30OumSSDzwZkp&#10;KCigBsnWYcZQEdkx9EyJGw+2du02qPPKyhb6xUCJ/kYsUeD4RDFB4co5Lt8/c8EFOu3dd0eDTx8H&#10;l3K77bbTAvLYrdtSOhbynnuetCLYuHEHej9Wq5cMEuWwaY8XEGgU0vsisUnIH384VMXlZi4Ik4Su&#10;IjxQKX/zm6RQyF131e8HEzMyJaMw3bqhENF3TZAYMvZf4mtiEbGCKCao5VpZflYQn45Tf1m98MIL&#10;8uSTTw415rsT7YBO5sj/PLGXIm3G8A6bSswk5hKLidUEvc/Wr0XLD3emDltUVBTEE2QsEIyniBsI&#10;Kx/mST7cfffdcsaMGeoYd5Xrng95Zapbt26kfl06rp98zH74eOHChYEsW7LOFBLZZZdd1PHy5cvl&#10;p59+qo5vu+02+X//93/K/YQTTrAy9thjj6l/7iZgeSYyZoojQ6utupoaZo57JgoLC4PHD8gmc1lp&#10;6vbbb4/I+vRBAqk57zzbP8hWW+kzRZHssccelsyXgUyY4QGeS+ky6M2UL4AvsVxx40x8/XVURkQy&#10;9dNPP2kHI2O+BIB6SBL6vNpySwXHmY4sKnpqOFPrBd2VQeYyE8aN19uu6t9K0zxp1aqV7eiJ0IQz&#10;ZeLz5yNMw86QkrkCxheRiy9TwOfXB6c1bdo0+fbbb4dpBweIMHl8xBF2YB++zJj4wrhcdVU0bXXu&#10;FXoiMPFlwocvrEuYpggezhFNffxxGMAHJ9goebfFRePAbbI4Ve4s1qvjp8Rw1UQ2m0E+5s4NM/bB&#10;Bx/IWbNmSXHhhRcGQuAL6IJM/fCD9r9R7CCvvVYfXytelTvuqI87ih+032Sm9tzzJ3njjR9Y8TCc&#10;NiPQJckvTiVQnqA1u4SmDJky2+YXiNeDNvuh4jslnyP6BOHM/+HDR8g1azqoY8bKEMURufs4AjBr&#10;1rlGQDtTTZuijzUhK0QzJUMH0RkCrQHtf1+xWFau7ysrywbJ5s3Lw7DJ/6VLu1Jro2NSpoFyUmZq&#10;4sSb6BjdzmXqnEE/rYqEAqLTDf5x+Q44IAzbvHl4HF9xiO4jQjN4vZDx8t/o8BT3vHlHqWN9buPN&#10;1EEHraRjXaIwoK0p9Hpxz9cL4hrV+7VK7CEfFY+oXrBCcbKML6FMoUMZ7XN0KqO/qZIu8aGLVTxf&#10;fnlCMt4w/ZEjR0YzxYmDhx56VL7//sV0q+rMrFvXTrtRRrp21V815XT5OOy0aQm5l1in/A4ShTK+&#10;gDI1m/wjY0sJZKyEqCIoHvhThUyGx6U77bTT8A9HeNIOnTqtUgHAySfPCQJOnnwyZaqtOnYvH0eI&#10;TFmX7zvK1BcU11fEPGIZ8RNB34OV5ScH6Wh0OBUWP998800oUDkXlIkL1DHDgdUxZYA/s3DMYZGp&#10;IXTp4OcNcbOsWnycTEwm9/8QGLlwPlTDuPG8mhvEE2iKtcUZOOGEL2WLFvZwCR+rjJgkI0OmTHlV&#10;0VEy8SEdf0rgAxUZ4w/UtUSyoBodh8qDdeL5Hqsv4tVOX/zmRoNkql073MXhOarOkiVLZO/evdWx&#10;Kc90XJ/UmbJeeumloMkPhgwZogq5YsUK9Q27/fbbB26QM/gAD1oxSaVUVVVZ/bvXXXdd4Mb/fGx+&#10;ZtY2ta6s+++/3+kz1IXB8N/8+fPlNttsI5ctW6bGv9auXRv4yxbunASI2xwJMBUH4HbMMcdYsppQ&#10;Y2UNHjzYqkEAmeax0bKyMsvNx6pVCfnqq1Bogt5xITj/5z/1RAFfOBPcxkiPJ12AkpISuf/++6vj&#10;c845J5DnS42V9eyzz6qmB47dK2uCHmJ+bdUm11/vTw9MnDjROsdUj5tuQrvR9pctdfbMQovGV7i6&#10;Zvvt/fnp1asXuQt58MEHe92zIStlIRGenIRnTaoa1LatnfGGZo89onkMQBmc3rhMZF2z8EaCkvB6&#10;/8Mf/mC5+TKaDWYrkWUVorl1XluY+XVBucDRRx/tdWdSKguBzbea2ycKfJnKBVNZo8Rd1jnjC1cT&#10;zPzj+TVs2LBkWSg9w81HRFkrV6605tasWrVKRTRlypRAduCBdgbyxaecVPjC50v//mF5TTC5AGX9&#10;97//7XW3lIXpUF26dNEOyKTxz/gSz5WYuM6rkGzwxZcvdrko/jTnSuYKGEwIrW1F9RD0qZ4sdE3x&#10;xZ8PZvlcjj/+eDV9gc8DZUExgIfValNRzUWlt8C1gYq/eUUkzVwwyxmWl+J3Za4AYDz6zTffDM59&#10;CeTKNEFv0GQBua+XUb1OJOd+Xwb9v5BzHzCDvmBWFOC+FDM9nywdZvxcccaMGWPL2dH8N6ms1JHl&#10;ytq1beQXX5wdnPOckfpQVklJe+sclJe3jMhMqqrsNHhEHd+X1vDEX//6V+XAmOP+HFlBwWQ615li&#10;WrbcGLgzVVWYd6fdV6/uqv4hf1SMDZRVW3CanB6Ot9kG36Lo3H0kea771tmd6d17nnUOuMx40b36&#10;Kl2o5DkfR25Dt3ZxRB9+OJDOhdy0qZ0Cx1OnXhq4M889d6dyW7NmH1lR0UouXHCYkgeTfgju9GW4&#10;ZnH/PYNwkHNnsCuvXrqT7tdHvysmeqNTeJ2QlaX95UknfU13BXokhBw0aGKQP5wzLAvdbPBwf/nl&#10;l4Nzseeee5JHBNSoGedGADOyeLwxNU6Xk1xQgy5mubnAT4cOq20ZxV+byoovO0TPB0JHNSsNAyLo&#10;sF5PbCIq0aN+HoWjY2LkyPutPIExY26XF174sZXGDz9gjEzr5IAD9Nwk7wPeBJG1bx+dkcWYiW7a&#10;RJ8qhhuGEPC/cmUX5c7K8rFetJVPP52Qn38esvPO6cPEv0+Og2CGF8ZC0ImO8RB0pGNMBJ3pGBcp&#10;JUhpFWUFKh8VFeGjArRqpR8ndrnhZp8LdMbhpH17PBQTcty4cZan8857X0VUWrotnYcJAMjBqlX7&#10;y06dlgXn+++P6Y1QVrtApsIkC+mrWdbMsiQ8ypCyZmHQCOMzmIqNMRqsu8A4DWoZxmpWEslbM7GR&#10;wHqMKiF3bV8S5IuZNIlHvfTUeearr75SM5VUuqaDD46sXz965lBkd931Z1LCrnLo0H9YiTH8QJ02&#10;7ST137x5ZeCWjbK46uM4k7KqFhypx42wQGU6AaUVEd8S8wnz1oTS+NaswAB8Y4qLjokRI67VcSbj&#10;x3wxrGnB3GzOz+TJk7WyDj/8cLnDDjsEmeR/UFGhMzduHMbPdW0aMmRUcGxSWHhpRI7zMWNu0seI&#10;NwXpalYqquYeIxMT6RhzGqE0zGucQWBuI8a28DzDagKMoUJpuDXxPNuAl0Bf2bPnZ/LJJ/8q583r&#10;o/Kp0W2rrz1zi5SyDjsMbyyhZiWba0O2e3s775jVlg6X3yXtbeiL6OeATxcg4zOrPvjXv/6l/s3b&#10;Hzz99NPWeUNS74pylfH5558HMtftrLMwuVsfY6UX/tXkI8dffVBvijKVwX1l4LLLLgvcOnXqJK9M&#10;LszDWwjjijjGG+idd95Rx+lGq+uSOlEU+uivuOIKS4YCmV8IpvyTTz4JZPz/yiuvBFNDXP94O+Eb&#10;1nTDqDeOMcTFfmuTWlcUVor079+fvsPQnrILyODDlN1S/Zthrr76akvG/6+//rr8+OPwswQys7bW&#10;JrWuKC4IwCxeV87/PCiQCxs3bpQLFixQx999952VFs7POOOM4JxHnnjhak2psaJuuOEGK8PmMZY/&#10;8jFuOz6uLbiBiDTNdJni4mLV77Tttvgks91ypcaKcjOI1R2//vWv1de4L/M+0Bq/9VZ7LsMZZ2jZ&#10;jBn+MC48f8KU8TkmnaCGmW65UquKWrNmjfpHpsyWvsmyZQm6wgiXHxh+X7MmGq/Le++9J88991xL&#10;ttVWW1nnuVBrikItwrwq1x0sXmwXtjZxu58ZNDVcWbY13Ed+ioLlg2SiWEWKDGCZmetvzBi7UHXJ&#10;Bx/YaftAPjEPC/9c+7Ml/xpF971XTuDW8BWmPigtjeaH34Ag1SMhE1krirtkrrnmGq8707hxNPP1&#10;DS/qTgmU1auX3y0FGRXVvXt3Sjxsjxx44IHKpIzrb8OGaIYbGvSruflULF0aPDqyJasahcEIzNTD&#10;MZSEibCm+8svRzOZicXioKAz7hCxNJDvbRzXBoWFdlnyJetb78gjj4yscAWZ1nemwlRUH4EegYRs&#10;Kaim0vnj4r6I/5pw8cV2WUwwkReznzM9v3J6mGONqHnes2c0U9myTHQOFHWhmKBkfA6Gi9ciYWoC&#10;GrBm3gEeIxgtRg8v/7t+GK+i/v73v8tf/epXlmzfffe1zm+6KZqZXFgndguUcq143FIS87jQI8K1&#10;xVNPhfkHfHfAcIEp95GyRmEyGiLC9xKmXZuz92qjAWkqKh13iVHe8PlSXm6XE2V0Hyc+IopyA6HZ&#10;78p8GciVbBUFhotnvHHki1kWBv1YKCvMwLApMRNLUS+++KJ88skn1fHZZ58dyE18CeeDTyHpGCpe&#10;8caTD8q8XqRclA79o3GKh7vbcrcUxZ55DcyGDRusBubw4WFiNcGniGy4XrzhjS8f3norLDce5OZ8&#10;DKyccCuKpSho07zV6uKW8ykgF64WY73x5oNZNpj+c8tr4n2YL6WWKwIdeuihgaxTp2hCuVIt6PVr&#10;FDpfhohwmk9NGDAgWnbmo48+Ij+UXvI8UFQ6bQJfQrlQbRS0NrhWfOxNJ1fMMl57LeYk6LegO7xu&#10;KQozZ9E6Ref/M888E3g6/XQ78lypENt5C1tTLhZ69k2HDnqpdD4880yoDAazqHmojFGKQm9geXm5&#10;UhCmBrm1y5dAtqx1mgEFotByP1gsUvKnxD2WHEC+XsDMSChrIugzg+RVoomy3jD9xb6UR9QCO2wu&#10;mGUNyyzkb3/722Dg1fuMMhVVXR1GWBNYUerYSku7dRXathRz9dVaPkFcYMmnTtXyctFChR0zRk+p&#10;5HTA2LEPRWTpMOPn2w8jSDwZFihF4ZuHBS49ekQjzof6VJSeypO9os49N4w/FeLOO+9UY2Xu7RZ4&#10;8ESciTffvI0+fdoo08csq29FrV69b3COCf6QLVx4rOXPxEwDQB/gzDPP1OeYd+2O6ppwRL176xl4&#10;zG67rQncTGCvwvTHclbUCPFoYBMFDBQfBm5s0xBcIGKB3PQPIEulqIcewgwYzNcsD9N28uLDLjP8&#10;62O81A455BApMObVpw+MtWgNmp42bTIj0omZmAmZ/jZs6BD4eeklzHMnOeKtRVIpitPl87KyFur8&#10;1FOnBTJwzjlfWOdcZuBWGqUXU+CCxdRhRDoDCxfqKX0VlehDD91dfyUl2jz55Ml/1PJkAXEMYzYM&#10;u8XFVuobzARyNFI5bkbJW2wlq9b3kZVl5xLny3ML5spGjfDwRbf11srf3XePUOfFxTDAqsOyH8Ay&#10;MHs28q559NFHSabt495zzz3qzWcpCmP75pyAgoIwoqXL0BmvEwBFc84I3EzKy9sQ21Iiula1bq2N&#10;7ZiKMtNkt2/FKZZcQfJVwvOiITkUpeZqwrYyz9VcSwov2Vd+M+cO2bQp+vhJRnDeOnfW8+dBly6L&#10;Ajm44w4nDQKT9YNhe9fRrHZmRIh87Vost4cBiePUv+keUk3PhzKqSeF6GVDbiko0InjOOZSF6dNQ&#10;FiyMlpAiyxrLyvICqg3aCtJtt8EAOLkRbBnJpFcvJw0H0gsyr+ERl9AxpGNHrCKFXBf2wAO1ZSwf&#10;xx+v19aYslpXFHAn6LOyMNccE/TLiMo29FZH3HTs5AnssEMp3arNdT6MNEy9qB0kTEcXN9JZs3qT&#10;3J8gM2XKaYEf0x8XbqX4dWBKCswRdEsn3WBSyoTlMC9lwvJgYj6UxRPzjTUzamI+lBWnZ2r5wVY+&#10;u3eHLVJyM/LJ5caSPTybQj2QO5/44EhLSmBLJYyUmTLlnMCPTkjLly07Uv3PnKkf/MqNC5cC3LLm&#10;sg9wGn3u+PwGpJuQj7nlUFZyQn6Cmi29es6ntx0MztN5kNeoUTFMTnvjjTeCc9UqOO44PG/CDnbz&#10;1rv3Xv0p8N13h8m5c/VziUHE8Tjsr+DtgLlPQj777F+SCYZ+pk0boM+ThYOMrRsD5T8p53SZ3cVP&#10;gZsJx6UsX7GyMBE/o7KaK4UhP6NGwchsGCdGlMy0oQcoCAshVY3iCV6sIFNRF19sLNdIFp4pKjpC&#10;yTt1WiHXrAlbwaZfPi8sPCsonHYPUeceOYCi0j6jsGoByuJVC7gFsQqL34SsLFiASy4owioszhdz&#10;1FGL6I3fhuLe0UoHu60EWx4obRn8/ve/Dzw+91yyIIaCTNwEGZ97NopCFw/ywN+eGRUFs2WsLGzD&#10;wMoymw1QFlZfGcpq1qxSjh6NybJ0bqE3TEAjHEZ1zDTTPqOw2IcLiu8kRIZFRPhnuUtVFSZrhYmz&#10;PBtFIXN8weCWUVFYDwNlYVMa2HnDUjVWFjcbeKkamg1JZaHZwPlbv74DfaI4fU8UN+xocl4Urgdz&#10;wqiWJQtDkc6adWJwzHKTfv1gcFzQK7eE2iqYCoiGHWYAUxiKG5SKbQMLfOAnsVOgKDNdkPEZBWN4&#10;hcQUAkvUoCz3TYhmA96EPxLJZkN1eVOVPytOI13owTxXMnYAf/rTn5S1MNOOVBiRkAMGYJWBPi4s&#10;xDyE0J3lGzaE6/b+/Ges100qgQuXAh3ehhWVkvcJVtZnBCsLD3d3PZ+pLGo2DBw4XV511Wvy3Xdv&#10;UHkMSWGeBTPmsDEEOqlg6OrEE09Uq67Yw+GHh0pgBXCkfA5KS2HP2JYByIqL2/sLaqD92mRU1NsE&#10;lPURkWodHyuLn1fJdXxVlUeovEWJ5gNYNcpcpFNRVRFZefRzwOzVNEn5MPdF8nPBqw+fENw2+zZv&#10;JFs6J32KJb9RfaRU1C/Y/CwUxfNPUwFLkvycZtnQoUPVeZs2aLFHw8CNrTyaYJcm34Q0zDlzLVZu&#10;qWxxlQrmVlq0QFd5KOMKw1aiXDCGwH5OPfVUJeNzYM6jA7B0Dflrr71myQHk6NozZei14bjcGUX4&#10;cmNDHlsKW1ylwn6AfAExUQAyPgfoF3DDsFvSaLu844471D+68bCYbbfddrNaWZg5BnczDuCz/wYg&#10;gw0T4LofeyxGHG0Zvnyx21qui1E2F/5nKhUmvEP5Jlis5/rjBXwwC4t/PLnwj8XK6K3EMZbIs382&#10;/YPNO3GOY8C7xKHbE+e8Ohxg2AqycG82TP05XckmTZoUyABXQExjxDlMdWOaH2bvqW2Gyc1cls/w&#10;UlfmlFM8gwubKZt9pcLTAkq96KKLLDm3g7DU35RzpcKFx5xMvihffPGFckc8OMfeYzhHrwlel+bc&#10;KNPSYjpgj6FDhw4Kc/MHBlaEkBaeRqacp4L27dtX/bttPjwV3R1XXXeYRI/FYl73hmazqVSY24aL&#10;y3c0gy4zKNeVAyz6dBWPFf+QsX0JWEDCiLnpZ3OAn7y+dtnee++t3LBGwnUz6devn/IHRozAbAK/&#10;v/qmwSvVt99+q5SCfsbhw4fLp556ynLHbAC4o4vRlHPlcZdc/6/CVmgYvCbfffddr1+mZ8+eyi9u&#10;HOx1yGEbui3W4JWKFeFzM8E0ZvaL5WBoFGfqKvCB4aY5cxLyvvuQdt2w++7YbAvtIv/C52xBu8on&#10;B2iXQRfp9vO++eablVUPn1td0uCVap999lHKMWVTp05Vspo80t99NyGPPjp6wTcH+vbFfrH+fGcD&#10;31zpLB7hhoMfPM187nVJ/Veq88+XCey7k2wMo/D4bIcC0B3AxzxRNxuWLMFePvaF+1+jVSssffaX&#10;Lx94zaq5YQIsWUFmbtVTF9RvpaLP6ARVGjW0mbQ9mw/vvx+9KFsaMHCe79MMNyraoKhAzBFHHBHp&#10;xK0rGvz1ly1nnRVV/M+JK6/068UE3SKoQPiKxrroujIImIlaqVTIPO+5BzDJHUaM0RPNS9/MySHZ&#10;gJVfF10UVe4vJOQDD2j9+PSWFvrCDCbBGPsl1ja1Uqmw+Q9XKHeHOIAvFLi5NnJ8wDaNT5G/EKVF&#10;C/TD+fWYkkWLZCLZh1dX1OrrD+9y9C6jApkWBjCcAVm6LgAsQ/Qpri4wbRKZsH0ik17ie+X2vMCS&#10;I9ttc+KRR/x6zRZMh8aMDNjH9D0YcqHO2lRY5cxPLwxH+PyAfv2iCqprUlWqswx7AtuIMq+fZ8Wd&#10;VlybG3/8o1/PLpiig557HGO0AtfpoYewWiMcx8y3cuVcqWAV2ifPld69owqpL1JZJmIDYdMF3QQe&#10;d5MHhF4Ju7mSqWGPSmNu9M17NvIgOQbSL70U+29Ew2Yi50r18MMPq8QBzAqYbhjohPygg+hJYMhN&#10;YOzCp4T6JFWlWiiO9MrTMVL8zZvG5sJ//uO/DgAzMXC9MDiN/iy+rj6/uVCj1x9P6wATJkxQX33m&#10;Luwm69ZFC9xQ5GJDLVuGi6e8aW0uYHNB33UBsDcJ85Dff0/tR497rqStVJjzg1qMSpNukBKTyjAW&#10;hzUmPnfsYOgraENRInb2Voza4M/iRW+amwPYPN93fUzQQcpTc1wgz6b5k7ZScWR8zqbRsOMYy9DI&#10;S2VNtbasDNUWbxn7ndY1QzfTytW+ffQ6MXhi4fpefvnlXneesGjWCR8pK5XZdkInJq9hNo0w8rTb&#10;wsJCKyzjK1RDcK94xnvh64Mra9FQZG0BSzG+6wWeeOIJ8iPUsk/3usK8KW9fmI6s2lQwDGfaFEK7&#10;CQYEcIwZBa7/5cujBWkIThHfei90Q3CfeM6bx4aiUSM9Dci9dgyu+YwZtlWwbPFWKowbYU63z43B&#10;Ol2ffNGiaAHqm4PFYu+F3Rz4o3jTm+eGAobGfNfRBO1pmCfhDYMY2G7wLTuLVCpeTsTTcV3M3ad9&#10;+DJeX7QTJTJeS1Zo65qzxafeMjQEvusIdtxxR3IX8i9/+Yt8/33YTvUv0nCxKhX3rGLVCQ8EM+jC&#10;d01VmaBRjh1LfJmuaxqLOH3RtfNevHwpF81lmWjpBW6+MPlwjviS2qyYf0/nxCOP1O4GA9mQro1l&#10;wjsHuotNXCJPKt8CA8BfBrBH73PHjuu+DNc30zxfeJCvWBHNMwN33jkewMIoukF8fsEllyTktYKe&#10;2En/sDzaurXfL3j77YTsKH4I/LP9SIbtSDKmm0mTJpWyqgo7awg5d25qC6X5cMUV/rybvPXWW8FG&#10;pQy2aSooKFCrl9hfVg11gMFgvFd93Qdjx0Yz2VCkqlSptmEDcM+lUsGMrVupMKnO5xfAvG1tVCrT&#10;Tzp/+fL119G8A14viUqFBrzPj4mqVLyoEcuhcI5lQ67JpVTE49HMNSSjxPPBxWMg/1+vVHff/aDl&#10;p2nT0GywyaGHLgn8nHFGbgb3d9klu3laqFj4UEMj3WcfR1WqgQMHUqRC9aArU5Z0nO0c8RdeiGYO&#10;9O8/gx6JMEUXKuL777vJjh1TmwVNRZ8+mM8exmPSv7/d4E1VqcaPT8hPP/UDd7NS9Rafq9c5XnM+&#10;2rZNyNvFfYF/VKrttvPHDbCpyp5iZeA/n0pluo8Yca/Xz+LFB1v+7r0XfU5Rf+lYsCB6jRlenLvX&#10;XnvJW2+9Vd54441qf1vIAFZ7w5+qVCwEyjQx/Q8YMCCr6ai+jLlGwF1WrNjfG87HmDFYSeyPh+nW&#10;DRt3av++SrW5kWulWrJEGzVO5d6hA9ozoTuAWWrXX7b4rjP2N0e9ME0GmGDGA9xxnLJNhe1n//GP&#10;f6hVsFhG5ZsThXewm6Fx4y4kN12wJUuOCo5//HFvqqQYbNbnjz32UiSsD/YPFi4M41u+HNOT9THb&#10;GQeDhDFlNgl2yZgnuqdko6B8OWHKxTZyjdgrJa7/XKho3Ex27bKa7ng0OzCd6PygLIDLAs46C6th&#10;QrcDD1xiuRcVwdZo6D527E2Wu8k77wwJ/E2d2t/rBxQX29eZQaXBiiffw4YXsyp/rmMuDBtmZwYU&#10;FR1PbmEhwbqkCd7wfA85cybsaEbDu5SXayOGJvF4E+v8b38Lx9l8lQrydL3Hyt14/cHSNl5/Pr8M&#10;wrB/2CJN91mOrfBM/7D1Xr18J20EEbZIYTUSxhBXkduPLWV8bVtZVXKMLNt4gawsP42aJTA1BOMf&#10;V6p4wC67YJ9XCmOw7bbhHhpM69ab6Ise86Zsvz16LIz4ZV58MVoGBv2XqDw+YPcCfjJWKoxMd+nS&#10;xevG1i1NHnzwBmo79aALHxqRLS7GRtf6uKy8pZw9+xR50UXabGgm9t13tdx//9UqDMcBqqqaynvu&#10;eZ3ag/ZWWQ1VqZo3j/oxMf2jUsVXHqKta8LIrVu5YGkTBm9hbRMWgmGeFIZvNwlZWdqLKtogGa/q&#10;SPGSjPjgg6tV/Ca9e38buDMlJTtS5Y9WPBcsOPGVIVsEBgmx8BD9UD4P6PRELfS5+TIENm6ku5AK&#10;geOmTfXOL3w+duwAeo0dZPnPlrZtdSdhVRWWfPv9HJ3cdMUE8s2pUoH4CqpUMGAOg8AwYs6VC4aB&#10;UbFgSRmVCzZvYacbFpXXE9hfAMbNS4mKxrKq/Dj50cTHKH1tOHjsWEycJDeDwkLbun0munSJ5t8E&#10;dQaWATEzdOTIkWrWqOkuMK4zbtw4NT+ZvwJdWrXCK8iOWAX2ZIjp2lXvAP3ee7eQX124Cy+cntWd&#10;4qNHj0VUGGzfqOOqrm4kjzsOZoaifs2LByDbdVdt48AH3DeJbQP/q8Uhal+X66/3gz2DdxNUwZP+&#10;UakwmoD+Oh+PP56QvxJVgX8QX0qVCia52dI0nlow+u55JQY2gs2nFioXKlY5UUn6qNpKme+uju8T&#10;6KhfP8zmjOrHZMaMfoF/BnLf9QY812r8+PGqoxzGQfbbbz8l4+01a9SmcjMIOndeTA30w8ndzqgJ&#10;Xl2HHQYTh/44mDPP1DuPZKKw8A/BFirAvHj58K3oKk8W38jfi/kpeViM8IbNlvhiqlQwjA9D027l&#10;gpF8VK7FBCoWVy7fKxGbfRiVK1EF2/B95fXXfWbpEhx99ExqimCxA/nzMG9eV7nbbrBfH73WgMf/&#10;YKHG5459s5UlQ0xjMbcWRSBz/T2eUpDxuQkS79RpDX0F2ha2p0yBgbLw3GTZsq7UcKVXTfIcW1kd&#10;eyw+V3V8Q4eG++oAVMAzz0zuWG7I163TZtrfeWdwICsubqsql3sBq8TWslAMkR+LS7xsELsGfotE&#10;52Ra6Zk8mZ5ymayWpyG+iCoVTL3Dgjk2EuDKBUvm7iuRd2HANjtme4tficn2ltpJBnt+4MlVjcp1&#10;Nj1NwraXy5gxN8v27YsD3TP77ecvM0ZVUBeAzyINNj/GsA2527afOBCfX301GoHhucmwYf+lf6zn&#10;a0KVC2ODWL8HY6125l0KCqYrv6CoqH+kX2v+fAxc2wUFph+uVMxXX8G6SdId+TWAe7ZtqtkC0zv8&#10;/kymTQsrVaY2VVlZMv9GnuILqFJhdwps5eFWLuzZxJULr0S3vWVWLl97S+3ppInH96bKpT+cbr31&#10;bZWPTOiGOjaf8FuTR5cCTzM3wbIvuAs25fPhhx+qWX9s4Q39DrBvBLPOOHcjBrfeamfmvfewpAd+&#10;M4PBUTNsJgYNsvtr3ErFfPZZf+viAcjzrVQw3zh69GhlCtEc98ylUgEVp5Gn+DyqVNicAnvEYIOK&#10;GQQqFzbWcV+JwHwlmu0tVCxuzLuvRK5cVVvLaZ/dr/Jg0rp1qRw8OEZvGjxUyJ+X3FczC0xnGDt2&#10;rNp/FB2e6GpniouLvWM7jNn5uX69PSSTibKy7a0CpqNnz6XeOH73uxle/+bFA5DlU6kwvsV3IcNh&#10;alyp5lKlwkYe2CIGm3ngqYUNPfipxe0t86nleyXyVyI/tbi9ZX4lUnururKVLC+LNsr9YHU5hsbs&#10;yQOmHjA1CpP28IGHHdotf+aJC+5SVCyfGwNluXDmME2DZTNnwj45xof0RcuWSZPCXuB163air484&#10;PY0wLqllkybBTLUdxrx4YGsR3fPQpJGolqViG+XXfVK9+eab6rEOc9XYJYrlZqVaTe0w2MfCzpw+&#10;sKkc5nyZeapafJxMTKJjbNTkVq5Ur8RsuiBSvRKpclWXd6KnbXv1Kly6dC96G42L6MIsuwkP03AH&#10;J4MvwOeff16t9cRaBmVjnh0xmDx48GBV+zC7Dw101MbLLrtMRZZqteoTT9gZKigI21QPP4yuey1/&#10;9lkY59DyAQP+a4XxgQb3pk3bB2Huv9+evLbnnj8q5cCtomJruqjhBk/mxcuVfNpU+aAq1UQ6xtZD&#10;HxPYqwmVi1+JXLlQsfBKxEZX7iuRuyDMVyK3t9CQ51ciKlfylVhZlr7Pau5cf3nRdYB6gJvM524S&#10;VCoE4G0xeLXqkCF4SuipMDjHJyX7Z9ypL2vWhJ+seKqw/PTTYV9cy8vLW1phXHr3xhIw7Rc0b+6f&#10;5gE++QSGZLW/gw9ObpRKec2XeqtURUfJxLt0zBuA8VPrEwJbzJmvRLS33K9Erlx4anF7K9VTy+iC&#10;iG/cg65Z2JeVmeiWKJmwKlXXrl3lLbfcoo5dsETanbc+p3iOjK2IyUtHx6ToHpPt+r9C5yIAMqbz&#10;4BGW23l/u8lyZ658pSDw8+r39Hnq8ePS7Jgw3YLHh8pYdzrOk0e7767iRLnScf8nMdmm+/PeOLLh&#10;takHyNh4Op5AvENQBYtRBYvR0ytGlSxGT7AYPcFi9ASLUUWLUUWL0SsyRk+yGD3JYlThYtTAj9HT&#10;LEaVLkaVLkbtMAU91WJU8WL0yoxR5YtRmyxGFTBGFTBGT7fXllLaSX1F6UT0J66RX6752Lre2RJU&#10;KvRBYLeCVMM1Jvt9uJ93+6lf2DLpNBFjt/664CNtQz0VvoR/Ycul0fjcXoF5Vap4dVxe9l9qwHsy&#10;8AtbFudOy3Xzg4T8f7BIUle5OdY/AAAAAElFTkSuQmCCUEsBAi0AFAAGAAgAAAAhALGCZ7YKAQAA&#10;EwIAABMAAAAAAAAAAAAAAAAAAAAAAFtDb250ZW50X1R5cGVzXS54bWxQSwECLQAUAAYACAAAACEA&#10;OP0h/9YAAACUAQAACwAAAAAAAAAAAAAAAAA7AQAAX3JlbHMvLnJlbHNQSwECLQAUAAYACAAAACEA&#10;AX5ZZxwEAAD8CQAADgAAAAAAAAAAAAAAAAA6AgAAZHJzL2Uyb0RvYy54bWxQSwECLQAUAAYACAAA&#10;ACEAqiYOvrwAAAAhAQAAGQAAAAAAAAAAAAAAAACCBgAAZHJzL19yZWxzL2Uyb0RvYy54bWwucmVs&#10;c1BLAQItABQABgAIAAAAIQCdGDFR4AAAAAoBAAAPAAAAAAAAAAAAAAAAAHUHAABkcnMvZG93bnJl&#10;di54bWxQSwECLQAKAAAAAAAAACEApje+pNsoAADbKAAAFAAAAAAAAAAAAAAAAACCCAAAZHJzL21l&#10;ZGlhL2ltYWdlMS5wbmdQSwUGAAAAAAYABgB8AQAAj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1xwgAAANoAAAAPAAAAZHJzL2Rvd25yZXYueG1sRI/BasMw&#10;EETvgf6D2EJviewUQuNYNqUQWnKqE3/AYm1tU2tlJCW2+/VVoNDjMDNvmLyczSBu5HxvWUG6SUAQ&#10;N1b33CqoL8f1CwgfkDUOlknBQh7K4mGVY6btxBXdzqEVEcI+QwVdCGMmpW86Mug3diSO3pd1BkOU&#10;rpXa4RThZpDbJNlJgz3HhQ5Heuuo+T5fjQK3vPt6v6fdqa5+Uqfl57ZaJqWeHufXA4hAc/gP/7U/&#10;tIJnuF+JN0AWvwAAAP//AwBQSwECLQAUAAYACAAAACEA2+H2y+4AAACFAQAAEwAAAAAAAAAAAAAA&#10;AAAAAAAAW0NvbnRlbnRfVHlwZXNdLnhtbFBLAQItABQABgAIAAAAIQBa9CxbvwAAABUBAAALAAAA&#10;AAAAAAAAAAAAAB8BAABfcmVscy8ucmVsc1BLAQItABQABgAIAAAAIQCJe51xwgAAANoAAAAPAAAA&#10;AAAAAAAAAAAAAAcCAABkcnMvZG93bnJldi54bWxQSwUGAAAAAAMAAwC3AAAA9gIAAAAA&#10;">
                  <v:imagedata r:id="rId5"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D19AF" w:rsidRPr="00293FD4" w:rsidRDefault="00DD19AF" w:rsidP="00DD19AF">
                        <w:pPr>
                          <w:rPr>
                            <w:szCs w:val="16"/>
                          </w:rPr>
                        </w:pPr>
                      </w:p>
                    </w:txbxContent>
                  </v:textbox>
                </v:shape>
              </v:group>
            </w:pict>
          </mc:Fallback>
        </mc:AlternateContent>
      </w:r>
      <w:r w:rsidR="004E6978" w:rsidRPr="00A17A0E">
        <w:rPr>
          <w:b/>
          <w:sz w:val="32"/>
          <w:szCs w:val="32"/>
        </w:rPr>
        <w:t xml:space="preserve"> </w:t>
      </w:r>
      <w:r w:rsidR="00890437">
        <w:rPr>
          <w:b/>
          <w:sz w:val="32"/>
          <w:szCs w:val="32"/>
        </w:rPr>
        <w:t>Modern Foreign Languages</w:t>
      </w:r>
      <w:r w:rsidR="00EE0C9A">
        <w:rPr>
          <w:b/>
          <w:sz w:val="32"/>
          <w:szCs w:val="32"/>
        </w:rPr>
        <w:t xml:space="preserve"> </w:t>
      </w:r>
      <w:r w:rsidR="004E6978" w:rsidRPr="00A17A0E">
        <w:rPr>
          <w:b/>
          <w:sz w:val="32"/>
          <w:szCs w:val="32"/>
        </w:rPr>
        <w:t>at Belfield</w:t>
      </w:r>
    </w:p>
    <w:tbl>
      <w:tblPr>
        <w:tblStyle w:val="TableGrid"/>
        <w:tblW w:w="15106" w:type="dxa"/>
        <w:tblInd w:w="-856" w:type="dxa"/>
        <w:tblLook w:val="04A0" w:firstRow="1" w:lastRow="0" w:firstColumn="1" w:lastColumn="0" w:noHBand="0" w:noVBand="1"/>
      </w:tblPr>
      <w:tblGrid>
        <w:gridCol w:w="5104"/>
        <w:gridCol w:w="2876"/>
        <w:gridCol w:w="3563"/>
        <w:gridCol w:w="3563"/>
      </w:tblGrid>
      <w:tr w:rsidR="00A17A0E" w:rsidTr="00766E4D">
        <w:trPr>
          <w:trHeight w:val="3367"/>
        </w:trPr>
        <w:tc>
          <w:tcPr>
            <w:tcW w:w="7980" w:type="dxa"/>
            <w:gridSpan w:val="2"/>
          </w:tcPr>
          <w:p w:rsidR="00A17A0E" w:rsidRPr="00A17A0E" w:rsidRDefault="00837A59" w:rsidP="004E6978">
            <w:pPr>
              <w:jc w:val="center"/>
              <w:rPr>
                <w:rFonts w:cstheme="minorHAnsi"/>
                <w:b/>
                <w:color w:val="201F1E"/>
                <w:sz w:val="28"/>
                <w:szCs w:val="28"/>
                <w:shd w:val="clear" w:color="auto" w:fill="FFFFFF"/>
              </w:rPr>
            </w:pPr>
            <w:r>
              <w:rPr>
                <w:rFonts w:cstheme="minorHAnsi"/>
                <w:b/>
                <w:color w:val="201F1E"/>
                <w:sz w:val="28"/>
                <w:szCs w:val="28"/>
                <w:shd w:val="clear" w:color="auto" w:fill="FFFFFF"/>
              </w:rPr>
              <w:t xml:space="preserve">Our Vision for </w:t>
            </w:r>
            <w:r w:rsidR="00890437" w:rsidRPr="00890437">
              <w:rPr>
                <w:b/>
                <w:sz w:val="28"/>
                <w:szCs w:val="28"/>
              </w:rPr>
              <w:t>Modern Foreign Languages</w:t>
            </w:r>
          </w:p>
          <w:p w:rsidR="00A17A0E" w:rsidRPr="00A17A0E" w:rsidRDefault="00A17A0E" w:rsidP="004E6978">
            <w:pPr>
              <w:jc w:val="center"/>
              <w:rPr>
                <w:rFonts w:cstheme="minorHAnsi"/>
                <w:color w:val="201F1E"/>
                <w:sz w:val="24"/>
                <w:szCs w:val="24"/>
                <w:shd w:val="clear" w:color="auto" w:fill="FFFFFF"/>
              </w:rPr>
            </w:pPr>
          </w:p>
          <w:p w:rsidR="00A17A0E" w:rsidRPr="00F453BB" w:rsidRDefault="00766E4D" w:rsidP="00F453BB">
            <w:pPr>
              <w:pStyle w:val="PlainText"/>
              <w:jc w:val="center"/>
              <w:rPr>
                <w:i/>
              </w:rPr>
            </w:pPr>
            <w:r w:rsidRPr="00C84E8B">
              <w:rPr>
                <w:rFonts w:cstheme="minorHAnsi"/>
                <w:color w:val="201F1E"/>
                <w:szCs w:val="22"/>
                <w:shd w:val="clear" w:color="auto" w:fill="FFFFFF"/>
              </w:rPr>
              <w:t xml:space="preserve">Our </w:t>
            </w:r>
            <w:r w:rsidR="00F453BB">
              <w:rPr>
                <w:rFonts w:cstheme="minorHAnsi"/>
                <w:color w:val="201F1E"/>
                <w:shd w:val="clear" w:color="auto" w:fill="FFFFFF"/>
              </w:rPr>
              <w:t>MFL</w:t>
            </w:r>
            <w:r w:rsidRPr="00C84E8B">
              <w:rPr>
                <w:rFonts w:cstheme="minorHAnsi"/>
                <w:color w:val="201F1E"/>
                <w:szCs w:val="22"/>
                <w:shd w:val="clear" w:color="auto" w:fill="FFFFFF"/>
              </w:rPr>
              <w:t xml:space="preserve"> curriculum </w:t>
            </w:r>
            <w:r w:rsidRPr="00C84E8B">
              <w:rPr>
                <w:rFonts w:cstheme="minorHAnsi"/>
                <w:i/>
                <w:color w:val="201F1E"/>
                <w:szCs w:val="22"/>
                <w:shd w:val="clear" w:color="auto" w:fill="FFFFFF"/>
              </w:rPr>
              <w:t>aims to equip all children with the skills &amp; knowledge to enable them to lead a happy, healthy &amp; purposeful life.</w:t>
            </w:r>
            <w:r w:rsidR="00F453BB">
              <w:rPr>
                <w:rFonts w:cstheme="minorHAnsi"/>
                <w:i/>
                <w:color w:val="201F1E"/>
                <w:shd w:val="clear" w:color="auto" w:fill="FFFFFF"/>
              </w:rPr>
              <w:t xml:space="preserve"> We aim to develop </w:t>
            </w:r>
            <w:r w:rsidR="00F453BB" w:rsidRPr="00F453BB">
              <w:rPr>
                <w:i/>
              </w:rPr>
              <w:t xml:space="preserve">children who can give back to their local community &amp; the wider world. </w:t>
            </w:r>
            <w:r w:rsidR="00F453BB" w:rsidRPr="00F453BB">
              <w:t>We value the</w:t>
            </w:r>
            <w:r w:rsidR="00F453BB">
              <w:t xml:space="preserve"> fact that many of our children already are fluent in more than one language and believe that learning a new language can lead to building bridges between communities and cultures.</w:t>
            </w:r>
          </w:p>
          <w:p w:rsidR="00141D13" w:rsidRPr="00F453BB" w:rsidRDefault="00F453BB" w:rsidP="00F453BB">
            <w:pPr>
              <w:jc w:val="center"/>
              <w:rPr>
                <w:rFonts w:cstheme="minorHAnsi"/>
                <w:color w:val="0B0C0C"/>
                <w:shd w:val="clear" w:color="auto" w:fill="FFFFFF"/>
              </w:rPr>
            </w:pPr>
            <w:r>
              <w:rPr>
                <w:rFonts w:cstheme="minorHAnsi"/>
                <w:color w:val="0B0C0C"/>
                <w:shd w:val="clear" w:color="auto" w:fill="FFFFFF"/>
              </w:rPr>
              <w:t>“</w:t>
            </w:r>
            <w:r w:rsidRPr="00F453BB">
              <w:rPr>
                <w:rFonts w:cstheme="minorHAnsi"/>
                <w:color w:val="0B0C0C"/>
                <w:shd w:val="clear" w:color="auto" w:fill="FFFFFF"/>
              </w:rPr>
              <w:t>Learning a foreign language is a liberation from insularity and provides an opening to other cultures.</w:t>
            </w:r>
            <w:r>
              <w:rPr>
                <w:rFonts w:cstheme="minorHAnsi"/>
                <w:color w:val="0B0C0C"/>
                <w:shd w:val="clear" w:color="auto" w:fill="FFFFFF"/>
              </w:rPr>
              <w:t>”</w:t>
            </w:r>
            <w:r w:rsidRPr="00F453BB">
              <w:rPr>
                <w:rFonts w:cstheme="minorHAnsi"/>
                <w:color w:val="0B0C0C"/>
                <w:shd w:val="clear" w:color="auto" w:fill="FFFFFF"/>
              </w:rPr>
              <w:t xml:space="preserve"> </w:t>
            </w:r>
            <w:r>
              <w:rPr>
                <w:rFonts w:cstheme="minorHAnsi"/>
                <w:color w:val="0B0C0C"/>
                <w:shd w:val="clear" w:color="auto" w:fill="FFFFFF"/>
              </w:rPr>
              <w:t>We want our MFL curriculum to</w:t>
            </w:r>
            <w:r w:rsidRPr="00F453BB">
              <w:rPr>
                <w:rFonts w:cstheme="minorHAnsi"/>
                <w:color w:val="0B0C0C"/>
                <w:shd w:val="clear" w:color="auto" w:fill="FFFFFF"/>
              </w:rPr>
              <w:t xml:space="preserve"> foster pupils’ curiosity and deepen their understanding of the world. </w:t>
            </w:r>
            <w:r>
              <w:rPr>
                <w:rFonts w:cstheme="minorHAnsi"/>
                <w:color w:val="0B0C0C"/>
                <w:shd w:val="clear" w:color="auto" w:fill="FFFFFF"/>
              </w:rPr>
              <w:t>We aim to</w:t>
            </w:r>
            <w:r w:rsidRPr="00F453BB">
              <w:rPr>
                <w:rFonts w:cstheme="minorHAnsi"/>
                <w:color w:val="0B0C0C"/>
                <w:shd w:val="clear" w:color="auto" w:fill="FFFFFF"/>
              </w:rPr>
              <w:t xml:space="preserve"> provide opportunities for </w:t>
            </w:r>
            <w:r>
              <w:rPr>
                <w:rFonts w:cstheme="minorHAnsi"/>
                <w:color w:val="0B0C0C"/>
                <w:shd w:val="clear" w:color="auto" w:fill="FFFFFF"/>
              </w:rPr>
              <w:t>children</w:t>
            </w:r>
            <w:r w:rsidRPr="00F453BB">
              <w:rPr>
                <w:rFonts w:cstheme="minorHAnsi"/>
                <w:color w:val="0B0C0C"/>
                <w:shd w:val="clear" w:color="auto" w:fill="FFFFFF"/>
              </w:rPr>
              <w:t xml:space="preserve"> to communicate for practical purposes, learn new ways of thinking and read great literature in the original language. Language teaching should provide the foundation for learning further languages, equipping pupils to study and work in other countries.</w:t>
            </w:r>
          </w:p>
        </w:tc>
        <w:tc>
          <w:tcPr>
            <w:tcW w:w="7126" w:type="dxa"/>
            <w:gridSpan w:val="2"/>
          </w:tcPr>
          <w:p w:rsidR="00A17A0E" w:rsidRDefault="00A17A0E" w:rsidP="004E6978">
            <w:pPr>
              <w:jc w:val="center"/>
              <w:rPr>
                <w:b/>
                <w:sz w:val="28"/>
                <w:szCs w:val="28"/>
              </w:rPr>
            </w:pPr>
            <w:r w:rsidRPr="00A17A0E">
              <w:rPr>
                <w:b/>
                <w:sz w:val="28"/>
                <w:szCs w:val="28"/>
              </w:rPr>
              <w:t>Content</w:t>
            </w:r>
            <w:r>
              <w:rPr>
                <w:b/>
                <w:sz w:val="28"/>
                <w:szCs w:val="28"/>
              </w:rPr>
              <w:t xml:space="preserve"> and Sequencing</w:t>
            </w:r>
          </w:p>
          <w:p w:rsidR="002C6ED9" w:rsidRDefault="002C6ED9" w:rsidP="002C6ED9">
            <w:pPr>
              <w:rPr>
                <w:sz w:val="24"/>
                <w:szCs w:val="24"/>
              </w:rPr>
            </w:pPr>
            <w:r>
              <w:rPr>
                <w:sz w:val="24"/>
                <w:szCs w:val="24"/>
              </w:rPr>
              <w:t xml:space="preserve">The MFL taught at Belfield is French, taught from </w:t>
            </w:r>
            <w:r w:rsidRPr="000E3A00">
              <w:rPr>
                <w:b/>
                <w:sz w:val="24"/>
                <w:szCs w:val="24"/>
              </w:rPr>
              <w:t>Year 3 - Year 6</w:t>
            </w:r>
          </w:p>
          <w:p w:rsidR="000E3A00" w:rsidRDefault="000E3A00" w:rsidP="002C6ED9">
            <w:pPr>
              <w:rPr>
                <w:sz w:val="24"/>
                <w:szCs w:val="24"/>
              </w:rPr>
            </w:pPr>
            <w:r w:rsidRPr="000E3A00">
              <w:rPr>
                <w:b/>
                <w:sz w:val="24"/>
                <w:szCs w:val="24"/>
              </w:rPr>
              <w:t>Y3</w:t>
            </w:r>
            <w:r>
              <w:rPr>
                <w:sz w:val="24"/>
                <w:szCs w:val="24"/>
              </w:rPr>
              <w:t xml:space="preserve"> will introduce naming words in French and simple conversations</w:t>
            </w:r>
          </w:p>
          <w:p w:rsidR="002C6ED9" w:rsidRDefault="002C6ED9" w:rsidP="002C6ED9">
            <w:pPr>
              <w:rPr>
                <w:sz w:val="24"/>
                <w:szCs w:val="24"/>
              </w:rPr>
            </w:pPr>
            <w:r>
              <w:rPr>
                <w:sz w:val="24"/>
                <w:szCs w:val="24"/>
              </w:rPr>
              <w:t xml:space="preserve">Written French is not expected until </w:t>
            </w:r>
            <w:r w:rsidRPr="000E3A00">
              <w:rPr>
                <w:b/>
                <w:sz w:val="24"/>
                <w:szCs w:val="24"/>
              </w:rPr>
              <w:t>Y4</w:t>
            </w:r>
            <w:r>
              <w:rPr>
                <w:sz w:val="24"/>
                <w:szCs w:val="24"/>
              </w:rPr>
              <w:t>, when they will w</w:t>
            </w:r>
            <w:r w:rsidR="000E3A00">
              <w:rPr>
                <w:sz w:val="24"/>
                <w:szCs w:val="24"/>
              </w:rPr>
              <w:t>rite words and simple sentences and repeat the above.</w:t>
            </w:r>
          </w:p>
          <w:p w:rsidR="000E3A00" w:rsidRDefault="000E3A00" w:rsidP="002C6ED9">
            <w:pPr>
              <w:rPr>
                <w:sz w:val="24"/>
                <w:szCs w:val="24"/>
              </w:rPr>
            </w:pPr>
            <w:r w:rsidRPr="000E3A00">
              <w:rPr>
                <w:b/>
                <w:sz w:val="24"/>
                <w:szCs w:val="24"/>
              </w:rPr>
              <w:t>Y5/6</w:t>
            </w:r>
            <w:r>
              <w:rPr>
                <w:sz w:val="24"/>
                <w:szCs w:val="24"/>
              </w:rPr>
              <w:t xml:space="preserve"> will build upon previous learning, developing a wider vocabulary and writing more complex sentences. There will be an introduction to grammar including male/female spellings</w:t>
            </w:r>
          </w:p>
          <w:p w:rsidR="002C6ED9" w:rsidRPr="002C6ED9" w:rsidRDefault="000E3A00" w:rsidP="002C6ED9">
            <w:pPr>
              <w:rPr>
                <w:sz w:val="24"/>
                <w:szCs w:val="24"/>
              </w:rPr>
            </w:pPr>
            <w:r>
              <w:rPr>
                <w:sz w:val="24"/>
                <w:szCs w:val="24"/>
              </w:rPr>
              <w:t>We use an online curriculum resource to support with progression and planning.</w:t>
            </w:r>
          </w:p>
        </w:tc>
      </w:tr>
      <w:tr w:rsidR="004E6978" w:rsidTr="00766E4D">
        <w:trPr>
          <w:trHeight w:val="3871"/>
        </w:trPr>
        <w:tc>
          <w:tcPr>
            <w:tcW w:w="5104" w:type="dxa"/>
          </w:tcPr>
          <w:p w:rsidR="004E6978" w:rsidRDefault="00A17A0E" w:rsidP="004E6978">
            <w:pPr>
              <w:jc w:val="center"/>
              <w:rPr>
                <w:b/>
                <w:sz w:val="28"/>
                <w:szCs w:val="28"/>
              </w:rPr>
            </w:pPr>
            <w:r w:rsidRPr="00A17A0E">
              <w:rPr>
                <w:b/>
                <w:sz w:val="28"/>
                <w:szCs w:val="28"/>
              </w:rPr>
              <w:t>Links across the curriculum</w:t>
            </w:r>
          </w:p>
          <w:p w:rsidR="00A17A0E" w:rsidRDefault="00A17A0E" w:rsidP="004E6978">
            <w:pPr>
              <w:jc w:val="center"/>
              <w:rPr>
                <w:b/>
                <w:sz w:val="28"/>
                <w:szCs w:val="28"/>
              </w:rPr>
            </w:pPr>
          </w:p>
          <w:p w:rsidR="00766E4D" w:rsidRPr="000E3A00" w:rsidRDefault="00766E4D" w:rsidP="00766E4D">
            <w:pPr>
              <w:rPr>
                <w:sz w:val="24"/>
                <w:szCs w:val="24"/>
              </w:rPr>
            </w:pPr>
            <w:r w:rsidRPr="00C705A9">
              <w:rPr>
                <w:b/>
                <w:sz w:val="24"/>
                <w:szCs w:val="24"/>
              </w:rPr>
              <w:t>English</w:t>
            </w:r>
            <w:r>
              <w:rPr>
                <w:b/>
                <w:sz w:val="28"/>
                <w:szCs w:val="28"/>
              </w:rPr>
              <w:t xml:space="preserve"> –</w:t>
            </w:r>
            <w:r w:rsidR="000E3A00">
              <w:rPr>
                <w:b/>
                <w:sz w:val="28"/>
                <w:szCs w:val="28"/>
              </w:rPr>
              <w:t xml:space="preserve"> </w:t>
            </w:r>
            <w:r w:rsidR="000E3A00" w:rsidRPr="000E3A00">
              <w:rPr>
                <w:sz w:val="24"/>
                <w:szCs w:val="24"/>
              </w:rPr>
              <w:t>speaking and listening</w:t>
            </w:r>
          </w:p>
          <w:p w:rsidR="00766E4D" w:rsidRDefault="00766E4D" w:rsidP="00766E4D">
            <w:pPr>
              <w:rPr>
                <w:sz w:val="24"/>
                <w:szCs w:val="24"/>
              </w:rPr>
            </w:pPr>
            <w:r w:rsidRPr="00C705A9">
              <w:rPr>
                <w:b/>
                <w:sz w:val="24"/>
                <w:szCs w:val="24"/>
              </w:rPr>
              <w:t>Maths</w:t>
            </w:r>
            <w:r>
              <w:rPr>
                <w:sz w:val="24"/>
                <w:szCs w:val="24"/>
              </w:rPr>
              <w:t xml:space="preserve"> – </w:t>
            </w:r>
            <w:r w:rsidR="000E3A00">
              <w:rPr>
                <w:sz w:val="24"/>
                <w:szCs w:val="24"/>
              </w:rPr>
              <w:t>numbers, time, counting</w:t>
            </w:r>
          </w:p>
          <w:p w:rsidR="00766E4D" w:rsidRDefault="00141D13" w:rsidP="00766E4D">
            <w:pPr>
              <w:rPr>
                <w:sz w:val="24"/>
                <w:szCs w:val="24"/>
              </w:rPr>
            </w:pPr>
            <w:r>
              <w:rPr>
                <w:b/>
                <w:sz w:val="24"/>
                <w:szCs w:val="24"/>
              </w:rPr>
              <w:t>Science</w:t>
            </w:r>
            <w:r w:rsidR="00766E4D">
              <w:rPr>
                <w:sz w:val="24"/>
                <w:szCs w:val="24"/>
              </w:rPr>
              <w:t xml:space="preserve"> –</w:t>
            </w:r>
            <w:r w:rsidR="005A5376">
              <w:rPr>
                <w:sz w:val="24"/>
                <w:szCs w:val="24"/>
              </w:rPr>
              <w:t xml:space="preserve"> planets</w:t>
            </w:r>
          </w:p>
          <w:p w:rsidR="00766E4D" w:rsidRPr="00766E4D" w:rsidRDefault="00766E4D" w:rsidP="00766E4D">
            <w:pPr>
              <w:rPr>
                <w:b/>
                <w:sz w:val="24"/>
                <w:szCs w:val="24"/>
              </w:rPr>
            </w:pPr>
            <w:r w:rsidRPr="00766E4D">
              <w:rPr>
                <w:b/>
                <w:sz w:val="24"/>
                <w:szCs w:val="24"/>
              </w:rPr>
              <w:t xml:space="preserve">History - </w:t>
            </w:r>
          </w:p>
          <w:p w:rsidR="00141D13" w:rsidRPr="000E3A00" w:rsidRDefault="00BB4E61" w:rsidP="00766E4D">
            <w:pPr>
              <w:rPr>
                <w:sz w:val="24"/>
                <w:szCs w:val="24"/>
              </w:rPr>
            </w:pPr>
            <w:r>
              <w:rPr>
                <w:b/>
                <w:sz w:val="24"/>
                <w:szCs w:val="24"/>
              </w:rPr>
              <w:t>Geography</w:t>
            </w:r>
            <w:r w:rsidR="00766E4D" w:rsidRPr="00766E4D">
              <w:rPr>
                <w:b/>
                <w:sz w:val="24"/>
                <w:szCs w:val="24"/>
              </w:rPr>
              <w:t xml:space="preserve"> </w:t>
            </w:r>
            <w:r w:rsidR="00141D13">
              <w:rPr>
                <w:b/>
                <w:sz w:val="24"/>
                <w:szCs w:val="24"/>
              </w:rPr>
              <w:t>–</w:t>
            </w:r>
            <w:r w:rsidR="000E3A00">
              <w:rPr>
                <w:b/>
                <w:sz w:val="24"/>
                <w:szCs w:val="24"/>
              </w:rPr>
              <w:t xml:space="preserve"> </w:t>
            </w:r>
            <w:r w:rsidR="000E3A00">
              <w:rPr>
                <w:sz w:val="24"/>
                <w:szCs w:val="24"/>
              </w:rPr>
              <w:t>French Culture, European countries, other French speaking countries</w:t>
            </w:r>
            <w:r w:rsidR="0076404A">
              <w:rPr>
                <w:sz w:val="24"/>
                <w:szCs w:val="24"/>
              </w:rPr>
              <w:t>, Mountain ranges</w:t>
            </w:r>
          </w:p>
          <w:p w:rsidR="00141D13" w:rsidRDefault="00141D13" w:rsidP="00766E4D">
            <w:pPr>
              <w:rPr>
                <w:b/>
                <w:sz w:val="24"/>
                <w:szCs w:val="24"/>
              </w:rPr>
            </w:pPr>
            <w:r>
              <w:rPr>
                <w:b/>
                <w:sz w:val="24"/>
                <w:szCs w:val="24"/>
              </w:rPr>
              <w:t>PSHE –</w:t>
            </w:r>
            <w:r w:rsidRPr="005A5376">
              <w:rPr>
                <w:sz w:val="24"/>
                <w:szCs w:val="24"/>
              </w:rPr>
              <w:t xml:space="preserve"> </w:t>
            </w:r>
            <w:r w:rsidR="005A5376" w:rsidRPr="005A5376">
              <w:rPr>
                <w:sz w:val="24"/>
                <w:szCs w:val="24"/>
              </w:rPr>
              <w:t>Diversity</w:t>
            </w:r>
          </w:p>
          <w:p w:rsidR="009D1DD0" w:rsidRDefault="009D1DD0" w:rsidP="00766E4D">
            <w:pPr>
              <w:rPr>
                <w:b/>
                <w:sz w:val="24"/>
                <w:szCs w:val="24"/>
              </w:rPr>
            </w:pPr>
            <w:r>
              <w:rPr>
                <w:b/>
                <w:sz w:val="24"/>
                <w:szCs w:val="24"/>
              </w:rPr>
              <w:t>Computing -</w:t>
            </w:r>
            <w:r w:rsidR="000E3A00" w:rsidRPr="000E3A00">
              <w:rPr>
                <w:sz w:val="24"/>
                <w:szCs w:val="24"/>
              </w:rPr>
              <w:t xml:space="preserve"> Duolingo</w:t>
            </w:r>
          </w:p>
          <w:p w:rsidR="000E3A00" w:rsidRPr="00A17A0E" w:rsidRDefault="000E3A00" w:rsidP="00766E4D">
            <w:pPr>
              <w:rPr>
                <w:b/>
                <w:sz w:val="28"/>
                <w:szCs w:val="28"/>
              </w:rPr>
            </w:pPr>
          </w:p>
        </w:tc>
        <w:tc>
          <w:tcPr>
            <w:tcW w:w="2876" w:type="dxa"/>
          </w:tcPr>
          <w:p w:rsidR="004E6978" w:rsidRDefault="00737180" w:rsidP="00737180">
            <w:pPr>
              <w:jc w:val="center"/>
              <w:rPr>
                <w:b/>
                <w:sz w:val="28"/>
                <w:szCs w:val="28"/>
              </w:rPr>
            </w:pPr>
            <w:r w:rsidRPr="00737180">
              <w:rPr>
                <w:b/>
                <w:sz w:val="28"/>
                <w:szCs w:val="28"/>
              </w:rPr>
              <w:t>Retrieval</w:t>
            </w:r>
          </w:p>
          <w:p w:rsidR="00766E4D" w:rsidRDefault="00766E4D" w:rsidP="00737180">
            <w:pPr>
              <w:jc w:val="center"/>
              <w:rPr>
                <w:b/>
                <w:sz w:val="28"/>
                <w:szCs w:val="28"/>
              </w:rPr>
            </w:pPr>
          </w:p>
          <w:p w:rsidR="00766E4D" w:rsidRDefault="00766E4D" w:rsidP="00766E4D">
            <w:pPr>
              <w:rPr>
                <w:sz w:val="24"/>
                <w:szCs w:val="24"/>
              </w:rPr>
            </w:pPr>
            <w:r>
              <w:rPr>
                <w:sz w:val="24"/>
                <w:szCs w:val="24"/>
              </w:rPr>
              <w:t>Low stakes quizzing</w:t>
            </w:r>
          </w:p>
          <w:p w:rsidR="00766E4D" w:rsidRDefault="00766E4D" w:rsidP="00766E4D">
            <w:pPr>
              <w:rPr>
                <w:sz w:val="24"/>
                <w:szCs w:val="24"/>
              </w:rPr>
            </w:pPr>
          </w:p>
          <w:p w:rsidR="00766E4D" w:rsidRDefault="005A5376" w:rsidP="00766E4D">
            <w:pPr>
              <w:rPr>
                <w:sz w:val="24"/>
                <w:szCs w:val="24"/>
              </w:rPr>
            </w:pPr>
            <w:r>
              <w:rPr>
                <w:sz w:val="24"/>
                <w:szCs w:val="24"/>
              </w:rPr>
              <w:t>Recap at start of lessons</w:t>
            </w:r>
          </w:p>
          <w:p w:rsidR="005A5376" w:rsidRDefault="005A5376" w:rsidP="00766E4D">
            <w:pPr>
              <w:rPr>
                <w:sz w:val="24"/>
                <w:szCs w:val="24"/>
              </w:rPr>
            </w:pPr>
          </w:p>
          <w:p w:rsidR="00766E4D" w:rsidRDefault="00766E4D" w:rsidP="00766E4D">
            <w:pPr>
              <w:rPr>
                <w:sz w:val="24"/>
                <w:szCs w:val="24"/>
              </w:rPr>
            </w:pPr>
            <w:r>
              <w:rPr>
                <w:sz w:val="24"/>
                <w:szCs w:val="24"/>
              </w:rPr>
              <w:t>Knowledge organisers</w:t>
            </w:r>
          </w:p>
          <w:p w:rsidR="00766E4D" w:rsidRDefault="00766E4D" w:rsidP="00766E4D">
            <w:pPr>
              <w:rPr>
                <w:sz w:val="24"/>
                <w:szCs w:val="24"/>
              </w:rPr>
            </w:pPr>
          </w:p>
          <w:p w:rsidR="00766E4D" w:rsidRPr="00737180" w:rsidRDefault="00766E4D" w:rsidP="00766E4D">
            <w:pPr>
              <w:rPr>
                <w:b/>
                <w:sz w:val="28"/>
                <w:szCs w:val="28"/>
              </w:rPr>
            </w:pPr>
            <w:r>
              <w:rPr>
                <w:sz w:val="24"/>
                <w:szCs w:val="24"/>
              </w:rPr>
              <w:t>Curriculum working walls – photos of previous walls</w:t>
            </w:r>
          </w:p>
        </w:tc>
        <w:tc>
          <w:tcPr>
            <w:tcW w:w="3563" w:type="dxa"/>
          </w:tcPr>
          <w:p w:rsidR="00766E4D" w:rsidRDefault="00737180" w:rsidP="00BB4E61">
            <w:pPr>
              <w:jc w:val="center"/>
              <w:rPr>
                <w:b/>
                <w:sz w:val="28"/>
                <w:szCs w:val="28"/>
              </w:rPr>
            </w:pPr>
            <w:r w:rsidRPr="00737180">
              <w:rPr>
                <w:b/>
                <w:sz w:val="28"/>
                <w:szCs w:val="28"/>
              </w:rPr>
              <w:t>Progress/assessment</w:t>
            </w:r>
          </w:p>
          <w:p w:rsidR="00766E4D" w:rsidRDefault="00766E4D" w:rsidP="00766E4D">
            <w:pPr>
              <w:rPr>
                <w:sz w:val="24"/>
                <w:szCs w:val="24"/>
              </w:rPr>
            </w:pPr>
            <w:r>
              <w:rPr>
                <w:sz w:val="24"/>
                <w:szCs w:val="24"/>
              </w:rPr>
              <w:t xml:space="preserve">-Units of work are carefully sequenced so prior knowledge and concepts are built upon, leading to a greater understanding </w:t>
            </w:r>
            <w:r w:rsidR="00F453BB">
              <w:rPr>
                <w:sz w:val="24"/>
                <w:szCs w:val="24"/>
              </w:rPr>
              <w:t>of MFL</w:t>
            </w:r>
          </w:p>
          <w:p w:rsidR="00766E4D" w:rsidRDefault="00766E4D" w:rsidP="00766E4D">
            <w:pPr>
              <w:rPr>
                <w:sz w:val="24"/>
                <w:szCs w:val="24"/>
              </w:rPr>
            </w:pPr>
            <w:r>
              <w:rPr>
                <w:sz w:val="24"/>
                <w:szCs w:val="24"/>
              </w:rPr>
              <w:t>-</w:t>
            </w:r>
            <w:r w:rsidRPr="008F4BB0">
              <w:rPr>
                <w:sz w:val="24"/>
                <w:szCs w:val="24"/>
              </w:rPr>
              <w:t xml:space="preserve">We </w:t>
            </w:r>
            <w:r>
              <w:rPr>
                <w:sz w:val="24"/>
                <w:szCs w:val="24"/>
              </w:rPr>
              <w:t>use our ongoing assessment to inform judgments using “I Can statements”</w:t>
            </w:r>
          </w:p>
          <w:p w:rsidR="00766E4D" w:rsidRDefault="00766E4D" w:rsidP="00766E4D">
            <w:pPr>
              <w:rPr>
                <w:sz w:val="24"/>
                <w:szCs w:val="24"/>
              </w:rPr>
            </w:pPr>
            <w:r>
              <w:rPr>
                <w:sz w:val="24"/>
                <w:szCs w:val="24"/>
              </w:rPr>
              <w:t>-At the end of the year, teachers use this information to make a judgment of Working Towards, At Expected or Greater Depth</w:t>
            </w:r>
          </w:p>
          <w:p w:rsidR="00766E4D" w:rsidRDefault="00766E4D" w:rsidP="00766E4D">
            <w:pPr>
              <w:rPr>
                <w:sz w:val="24"/>
                <w:szCs w:val="24"/>
                <w:u w:val="single"/>
              </w:rPr>
            </w:pPr>
            <w:r w:rsidRPr="001D2B49">
              <w:rPr>
                <w:sz w:val="24"/>
                <w:szCs w:val="24"/>
                <w:u w:val="single"/>
              </w:rPr>
              <w:t>School average</w:t>
            </w:r>
            <w:r>
              <w:rPr>
                <w:sz w:val="24"/>
                <w:szCs w:val="24"/>
                <w:u w:val="single"/>
              </w:rPr>
              <w:t>s</w:t>
            </w:r>
            <w:r w:rsidRPr="001D2B49">
              <w:rPr>
                <w:sz w:val="24"/>
                <w:szCs w:val="24"/>
                <w:u w:val="single"/>
              </w:rPr>
              <w:t xml:space="preserve"> </w:t>
            </w:r>
            <w:r w:rsidR="005A5376">
              <w:rPr>
                <w:sz w:val="24"/>
                <w:szCs w:val="24"/>
                <w:u w:val="single"/>
              </w:rPr>
              <w:t>2022/23</w:t>
            </w:r>
          </w:p>
          <w:p w:rsidR="00766E4D" w:rsidRDefault="00766E4D" w:rsidP="00766E4D">
            <w:pPr>
              <w:rPr>
                <w:sz w:val="24"/>
                <w:szCs w:val="24"/>
              </w:rPr>
            </w:pPr>
            <w:r>
              <w:rPr>
                <w:sz w:val="24"/>
                <w:szCs w:val="24"/>
              </w:rPr>
              <w:t>WTS               EXS               GDS</w:t>
            </w:r>
          </w:p>
          <w:p w:rsidR="00766E4D" w:rsidRPr="00C84E8B" w:rsidRDefault="003A4E33" w:rsidP="00F453BB">
            <w:pPr>
              <w:rPr>
                <w:sz w:val="24"/>
                <w:szCs w:val="24"/>
              </w:rPr>
            </w:pPr>
            <w:r w:rsidRPr="00951134">
              <w:rPr>
                <w:sz w:val="24"/>
                <w:szCs w:val="24"/>
              </w:rPr>
              <w:t>16</w:t>
            </w:r>
            <w:r w:rsidR="00D347C8" w:rsidRPr="00951134">
              <w:rPr>
                <w:sz w:val="24"/>
                <w:szCs w:val="24"/>
              </w:rPr>
              <w:t xml:space="preserve">%                </w:t>
            </w:r>
            <w:r w:rsidRPr="00951134">
              <w:rPr>
                <w:sz w:val="24"/>
                <w:szCs w:val="24"/>
              </w:rPr>
              <w:t>84</w:t>
            </w:r>
            <w:r w:rsidR="00D347C8" w:rsidRPr="00951134">
              <w:rPr>
                <w:sz w:val="24"/>
                <w:szCs w:val="24"/>
              </w:rPr>
              <w:t xml:space="preserve">%              </w:t>
            </w:r>
            <w:r w:rsidRPr="00951134">
              <w:rPr>
                <w:sz w:val="24"/>
                <w:szCs w:val="24"/>
              </w:rPr>
              <w:t>0</w:t>
            </w:r>
            <w:r w:rsidR="00C84E8B" w:rsidRPr="00951134">
              <w:rPr>
                <w:sz w:val="24"/>
                <w:szCs w:val="24"/>
              </w:rPr>
              <w:t>%</w:t>
            </w:r>
            <w:bookmarkStart w:id="0" w:name="_GoBack"/>
            <w:bookmarkEnd w:id="0"/>
          </w:p>
        </w:tc>
        <w:tc>
          <w:tcPr>
            <w:tcW w:w="3563" w:type="dxa"/>
          </w:tcPr>
          <w:p w:rsidR="004E6978" w:rsidRDefault="00A17A0E" w:rsidP="004E6978">
            <w:pPr>
              <w:jc w:val="center"/>
              <w:rPr>
                <w:b/>
                <w:sz w:val="28"/>
                <w:szCs w:val="28"/>
              </w:rPr>
            </w:pPr>
            <w:r w:rsidRPr="00A17A0E">
              <w:rPr>
                <w:b/>
                <w:sz w:val="28"/>
                <w:szCs w:val="28"/>
              </w:rPr>
              <w:t>Support</w:t>
            </w:r>
          </w:p>
          <w:p w:rsidR="00A17A0E" w:rsidRDefault="00A17A0E" w:rsidP="00A17A0E">
            <w:pPr>
              <w:rPr>
                <w:sz w:val="24"/>
                <w:szCs w:val="24"/>
              </w:rPr>
            </w:pPr>
            <w:r>
              <w:rPr>
                <w:sz w:val="24"/>
                <w:szCs w:val="24"/>
              </w:rPr>
              <w:t xml:space="preserve"> </w:t>
            </w:r>
          </w:p>
          <w:p w:rsidR="00766E4D" w:rsidRDefault="00766E4D" w:rsidP="00766E4D">
            <w:pPr>
              <w:rPr>
                <w:sz w:val="24"/>
                <w:szCs w:val="24"/>
              </w:rPr>
            </w:pPr>
            <w:r>
              <w:rPr>
                <w:sz w:val="24"/>
                <w:szCs w:val="24"/>
              </w:rPr>
              <w:t xml:space="preserve">Everyone has access to the </w:t>
            </w:r>
            <w:r w:rsidR="00F453BB">
              <w:rPr>
                <w:sz w:val="24"/>
                <w:szCs w:val="24"/>
              </w:rPr>
              <w:t>MFL</w:t>
            </w:r>
            <w:r w:rsidR="00EE0C9A">
              <w:rPr>
                <w:sz w:val="24"/>
                <w:szCs w:val="24"/>
              </w:rPr>
              <w:t xml:space="preserve"> </w:t>
            </w:r>
            <w:r>
              <w:rPr>
                <w:sz w:val="24"/>
                <w:szCs w:val="24"/>
              </w:rPr>
              <w:t>National Curriculum with varying levels of support</w:t>
            </w:r>
            <w:r w:rsidR="005A5376">
              <w:rPr>
                <w:sz w:val="24"/>
                <w:szCs w:val="24"/>
              </w:rPr>
              <w:t xml:space="preserve">. </w:t>
            </w:r>
          </w:p>
          <w:p w:rsidR="00766E4D" w:rsidRPr="00A17A0E" w:rsidRDefault="00766E4D" w:rsidP="00766E4D">
            <w:pPr>
              <w:rPr>
                <w:sz w:val="24"/>
                <w:szCs w:val="24"/>
              </w:rPr>
            </w:pPr>
          </w:p>
        </w:tc>
      </w:tr>
    </w:tbl>
    <w:p w:rsidR="004E6978" w:rsidRPr="004E6978" w:rsidRDefault="004E6978" w:rsidP="004E6978">
      <w:pPr>
        <w:rPr>
          <w:sz w:val="32"/>
          <w:szCs w:val="32"/>
        </w:rPr>
      </w:pPr>
    </w:p>
    <w:sectPr w:rsidR="004E6978" w:rsidRPr="004E6978" w:rsidSect="00AF6C8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F6"/>
    <w:rsid w:val="0006393A"/>
    <w:rsid w:val="000E3A00"/>
    <w:rsid w:val="00141D13"/>
    <w:rsid w:val="001525CE"/>
    <w:rsid w:val="002C6ED9"/>
    <w:rsid w:val="00352C9F"/>
    <w:rsid w:val="003A4E33"/>
    <w:rsid w:val="004A04C8"/>
    <w:rsid w:val="004E6978"/>
    <w:rsid w:val="00564B4E"/>
    <w:rsid w:val="005A5376"/>
    <w:rsid w:val="00600E39"/>
    <w:rsid w:val="0066298B"/>
    <w:rsid w:val="00737180"/>
    <w:rsid w:val="00757B07"/>
    <w:rsid w:val="0076404A"/>
    <w:rsid w:val="00766E4D"/>
    <w:rsid w:val="00837A59"/>
    <w:rsid w:val="00890437"/>
    <w:rsid w:val="00951134"/>
    <w:rsid w:val="009609F6"/>
    <w:rsid w:val="009D1DD0"/>
    <w:rsid w:val="00A17A0E"/>
    <w:rsid w:val="00AF631C"/>
    <w:rsid w:val="00AF6C83"/>
    <w:rsid w:val="00B8044F"/>
    <w:rsid w:val="00BB4E61"/>
    <w:rsid w:val="00C84E8B"/>
    <w:rsid w:val="00D347C8"/>
    <w:rsid w:val="00DD19AF"/>
    <w:rsid w:val="00E6047E"/>
    <w:rsid w:val="00EE0C9A"/>
    <w:rsid w:val="00F4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EEA4D-00ED-4256-87A8-DEA8F7D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F6"/>
    <w:rPr>
      <w:rFonts w:ascii="Tahoma" w:hAnsi="Tahoma" w:cs="Tahoma"/>
      <w:sz w:val="16"/>
      <w:szCs w:val="16"/>
    </w:rPr>
  </w:style>
  <w:style w:type="table" w:styleId="TableGrid">
    <w:name w:val="Table Grid"/>
    <w:basedOn w:val="TableNormal"/>
    <w:uiPriority w:val="59"/>
    <w:rsid w:val="004E6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F453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53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dc:creator>
  <cp:lastModifiedBy>Chris Gibson</cp:lastModifiedBy>
  <cp:revision>3</cp:revision>
  <dcterms:created xsi:type="dcterms:W3CDTF">2023-10-16T15:33:00Z</dcterms:created>
  <dcterms:modified xsi:type="dcterms:W3CDTF">2023-11-10T08:05:00Z</dcterms:modified>
</cp:coreProperties>
</file>