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3843C4" w:rsidRPr="003843C4" w:rsidRDefault="003843C4" w:rsidP="003843C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7.7 </w:t>
      </w:r>
      <w:r w:rsidRPr="003843C4">
        <w:rPr>
          <w:b/>
          <w:bCs/>
          <w:sz w:val="40"/>
          <w:szCs w:val="40"/>
        </w:rPr>
        <w:t>Using comparatives: ‘bigger’, ‘longer’ and ‘smaller’</w:t>
      </w:r>
    </w:p>
    <w:p w:rsidR="003843C4" w:rsidRPr="003843C4" w:rsidRDefault="003843C4" w:rsidP="003843C4">
      <w:pPr>
        <w:jc w:val="center"/>
        <w:rPr>
          <w:b/>
          <w:bCs/>
          <w:sz w:val="28"/>
          <w:szCs w:val="28"/>
        </w:rPr>
      </w:pPr>
      <w:r w:rsidRPr="003843C4">
        <w:rPr>
          <w:b/>
          <w:bCs/>
          <w:sz w:val="40"/>
          <w:szCs w:val="40"/>
        </w:rPr>
        <w:br/>
      </w:r>
      <w:r w:rsidRPr="003843C4">
        <w:rPr>
          <w:b/>
          <w:bCs/>
          <w:sz w:val="28"/>
          <w:szCs w:val="28"/>
        </w:rPr>
        <w:t>Why is this important?</w:t>
      </w:r>
      <w:r w:rsidRPr="003843C4">
        <w:rPr>
          <w:b/>
          <w:bCs/>
          <w:sz w:val="28"/>
          <w:szCs w:val="28"/>
        </w:rPr>
        <w:br/>
        <w:t>Comparatives relate to the ‘</w:t>
      </w:r>
      <w:proofErr w:type="spellStart"/>
      <w:r w:rsidRPr="003843C4">
        <w:rPr>
          <w:b/>
          <w:bCs/>
          <w:sz w:val="28"/>
          <w:szCs w:val="28"/>
        </w:rPr>
        <w:t>er</w:t>
      </w:r>
      <w:proofErr w:type="spellEnd"/>
      <w:r w:rsidRPr="003843C4">
        <w:rPr>
          <w:b/>
          <w:bCs/>
          <w:sz w:val="28"/>
          <w:szCs w:val="28"/>
        </w:rPr>
        <w:t>’ on the end of an adjective and are the</w:t>
      </w:r>
      <w:r w:rsidRPr="003843C4">
        <w:rPr>
          <w:b/>
          <w:bCs/>
          <w:sz w:val="28"/>
          <w:szCs w:val="28"/>
        </w:rPr>
        <w:br/>
        <w:t>grammatical form used to express that there is ‘more’ of something (e.g.</w:t>
      </w:r>
      <w:r w:rsidRPr="003843C4">
        <w:rPr>
          <w:b/>
          <w:bCs/>
          <w:sz w:val="28"/>
          <w:szCs w:val="28"/>
        </w:rPr>
        <w:br/>
        <w:t>‘</w:t>
      </w:r>
      <w:proofErr w:type="gramStart"/>
      <w:r w:rsidRPr="003843C4">
        <w:rPr>
          <w:b/>
          <w:bCs/>
          <w:sz w:val="28"/>
          <w:szCs w:val="28"/>
        </w:rPr>
        <w:t>more big</w:t>
      </w:r>
      <w:proofErr w:type="gramEnd"/>
      <w:r w:rsidRPr="003843C4">
        <w:rPr>
          <w:b/>
          <w:bCs/>
          <w:sz w:val="28"/>
          <w:szCs w:val="28"/>
        </w:rPr>
        <w:t>’ or ‘more small’ – although this is not how it is expressed in</w:t>
      </w:r>
      <w:r w:rsidRPr="003843C4">
        <w:rPr>
          <w:b/>
          <w:bCs/>
          <w:sz w:val="28"/>
          <w:szCs w:val="28"/>
        </w:rPr>
        <w:br/>
        <w:t xml:space="preserve">English). </w:t>
      </w:r>
      <w:proofErr w:type="gramStart"/>
      <w:r w:rsidRPr="003843C4">
        <w:rPr>
          <w:b/>
          <w:bCs/>
          <w:sz w:val="28"/>
          <w:szCs w:val="28"/>
        </w:rPr>
        <w:t>This signals</w:t>
      </w:r>
      <w:proofErr w:type="gramEnd"/>
      <w:r w:rsidRPr="003843C4">
        <w:rPr>
          <w:b/>
          <w:bCs/>
          <w:sz w:val="28"/>
          <w:szCs w:val="28"/>
        </w:rPr>
        <w:t xml:space="preserve"> further development of abstract concepts – those</w:t>
      </w:r>
      <w:r w:rsidRPr="003843C4">
        <w:rPr>
          <w:b/>
          <w:bCs/>
          <w:sz w:val="28"/>
          <w:szCs w:val="28"/>
        </w:rPr>
        <w:br/>
        <w:t>where a judgement has to be made.</w:t>
      </w:r>
    </w:p>
    <w:p w:rsidR="003843C4" w:rsidRPr="003843C4" w:rsidRDefault="003843C4" w:rsidP="003843C4">
      <w:pPr>
        <w:jc w:val="center"/>
        <w:rPr>
          <w:b/>
          <w:bCs/>
          <w:sz w:val="28"/>
          <w:szCs w:val="28"/>
        </w:rPr>
      </w:pPr>
      <w:r w:rsidRPr="003843C4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3843C4">
        <w:rPr>
          <w:b/>
          <w:bCs/>
          <w:sz w:val="28"/>
          <w:szCs w:val="28"/>
        </w:rPr>
        <w:br/>
        <w:t>What to do</w:t>
      </w:r>
      <w:r w:rsidRPr="003843C4">
        <w:rPr>
          <w:b/>
          <w:bCs/>
          <w:sz w:val="28"/>
          <w:szCs w:val="28"/>
        </w:rPr>
        <w:br/>
        <w:t>• Gather together some items/toys that vary in size</w:t>
      </w:r>
    </w:p>
    <w:p w:rsidR="003843C4" w:rsidRPr="003843C4" w:rsidRDefault="003843C4" w:rsidP="003843C4">
      <w:pPr>
        <w:jc w:val="center"/>
        <w:rPr>
          <w:b/>
          <w:bCs/>
          <w:sz w:val="28"/>
          <w:szCs w:val="28"/>
        </w:rPr>
      </w:pPr>
      <w:r w:rsidRPr="003843C4">
        <w:rPr>
          <w:b/>
          <w:bCs/>
          <w:sz w:val="28"/>
          <w:szCs w:val="28"/>
        </w:rPr>
        <w:t>(e.g. two sizes of teddy, cups, pencils, books, cars).</w:t>
      </w:r>
      <w:r w:rsidRPr="003843C4">
        <w:rPr>
          <w:b/>
          <w:bCs/>
          <w:sz w:val="28"/>
          <w:szCs w:val="28"/>
        </w:rPr>
        <w:br/>
        <w:t>• Put out two of the objects (e.g. two sizes of car).</w:t>
      </w:r>
      <w:r w:rsidRPr="003843C4">
        <w:rPr>
          <w:b/>
          <w:bCs/>
          <w:sz w:val="28"/>
          <w:szCs w:val="28"/>
        </w:rPr>
        <w:br/>
        <w:t>• Point to the ‘smaller’ of the two objects first and then point to the ‘bigger’ one</w:t>
      </w:r>
      <w:r w:rsidRPr="003843C4">
        <w:rPr>
          <w:b/>
          <w:bCs/>
          <w:sz w:val="28"/>
          <w:szCs w:val="28"/>
        </w:rPr>
        <w:br/>
        <w:t>saying ‘This car is big and this car is …’</w:t>
      </w:r>
      <w:r w:rsidRPr="003843C4">
        <w:rPr>
          <w:b/>
          <w:bCs/>
          <w:sz w:val="28"/>
          <w:szCs w:val="28"/>
        </w:rPr>
        <w:br/>
        <w:t>• Encourage the child to use the comparative ‘bigger’.</w:t>
      </w:r>
      <w:r w:rsidRPr="003843C4">
        <w:rPr>
          <w:b/>
          <w:bCs/>
          <w:sz w:val="28"/>
          <w:szCs w:val="28"/>
        </w:rPr>
        <w:br/>
        <w:t>• If the child says ‘more big’, explain that there is a special way of saying ‘more big’, e.g.</w:t>
      </w:r>
      <w:r w:rsidRPr="003843C4">
        <w:rPr>
          <w:b/>
          <w:bCs/>
          <w:sz w:val="28"/>
          <w:szCs w:val="28"/>
        </w:rPr>
        <w:br/>
      </w:r>
      <w:r w:rsidRPr="003843C4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843C4">
        <w:rPr>
          <w:b/>
          <w:bCs/>
          <w:sz w:val="28"/>
          <w:szCs w:val="28"/>
        </w:rPr>
        <w:t> Adult: ‘This teddy is big and this teddy is … .’</w:t>
      </w:r>
      <w:r w:rsidRPr="003843C4">
        <w:rPr>
          <w:b/>
          <w:bCs/>
          <w:sz w:val="28"/>
          <w:szCs w:val="28"/>
        </w:rPr>
        <w:br/>
      </w:r>
      <w:r w:rsidRPr="003843C4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843C4">
        <w:rPr>
          <w:b/>
          <w:bCs/>
          <w:sz w:val="28"/>
          <w:szCs w:val="28"/>
        </w:rPr>
        <w:t> Child: ‘More big.’</w:t>
      </w:r>
      <w:r w:rsidRPr="003843C4">
        <w:rPr>
          <w:b/>
          <w:bCs/>
          <w:sz w:val="28"/>
          <w:szCs w:val="28"/>
        </w:rPr>
        <w:br/>
      </w:r>
      <w:r w:rsidRPr="003843C4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843C4">
        <w:rPr>
          <w:b/>
          <w:bCs/>
          <w:sz w:val="28"/>
          <w:szCs w:val="28"/>
        </w:rPr>
        <w:t xml:space="preserve"> Adult: ‘Yes, more big, this teddy is bigger. Now you try. This teddy is </w:t>
      </w:r>
      <w:proofErr w:type="gramStart"/>
      <w:r w:rsidRPr="003843C4">
        <w:rPr>
          <w:b/>
          <w:bCs/>
          <w:sz w:val="28"/>
          <w:szCs w:val="28"/>
        </w:rPr>
        <w:t>… .</w:t>
      </w:r>
      <w:proofErr w:type="gramEnd"/>
      <w:r w:rsidRPr="003843C4">
        <w:rPr>
          <w:b/>
          <w:bCs/>
          <w:sz w:val="28"/>
          <w:szCs w:val="28"/>
        </w:rPr>
        <w:t>’</w:t>
      </w:r>
      <w:r w:rsidRPr="003843C4">
        <w:rPr>
          <w:b/>
          <w:bCs/>
          <w:sz w:val="28"/>
          <w:szCs w:val="28"/>
        </w:rPr>
        <w:br/>
      </w:r>
      <w:r w:rsidRPr="003843C4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3843C4">
        <w:rPr>
          <w:b/>
          <w:bCs/>
          <w:sz w:val="28"/>
          <w:szCs w:val="28"/>
        </w:rPr>
        <w:t> Child: ‘Bigger.’</w:t>
      </w:r>
    </w:p>
    <w:p w:rsidR="00B558A8" w:rsidRPr="003843C4" w:rsidRDefault="00B558A8" w:rsidP="003843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B558A8" w:rsidRPr="003843C4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4075C"/>
    <w:rsid w:val="001A4F53"/>
    <w:rsid w:val="001D4792"/>
    <w:rsid w:val="00226450"/>
    <w:rsid w:val="003057BF"/>
    <w:rsid w:val="003843C4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725E"/>
    <w:rsid w:val="00EC3A53"/>
    <w:rsid w:val="00ED315A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2023-02-06T10:53:00Z</dcterms:created>
  <dcterms:modified xsi:type="dcterms:W3CDTF">2023-02-06T10:53:00Z</dcterms:modified>
</cp:coreProperties>
</file>